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20694261"/>
        <w:docPartObj>
          <w:docPartGallery w:val="Cover Pages"/>
          <w:docPartUnique/>
        </w:docPartObj>
      </w:sdtPr>
      <w:sdtEndPr/>
      <w:sdtContent>
        <w:p w14:paraId="22682963" w14:textId="3F326A57" w:rsidR="003C5C19" w:rsidRDefault="00AB10CF" w:rsidP="00535825">
          <w:pPr>
            <w:pStyle w:val="Undertittel2"/>
          </w:pPr>
          <w:r w:rsidRPr="00EB0C45">
            <mc:AlternateContent>
              <mc:Choice Requires="wps">
                <w:drawing>
                  <wp:anchor distT="0" distB="0" distL="114300" distR="114300" simplePos="0" relativeHeight="251660288" behindDoc="0" locked="0" layoutInCell="1" allowOverlap="1" wp14:anchorId="05178BB1" wp14:editId="0C266FA3">
                    <wp:simplePos x="0" y="0"/>
                    <wp:positionH relativeFrom="margin">
                      <wp:align>left</wp:align>
                    </wp:positionH>
                    <wp:positionV relativeFrom="page">
                      <wp:posOffset>1447800</wp:posOffset>
                    </wp:positionV>
                    <wp:extent cx="6463665" cy="1939290"/>
                    <wp:effectExtent l="0" t="0" r="13335" b="3810"/>
                    <wp:wrapSquare wrapText="bothSides"/>
                    <wp:docPr id="113" name="Tekstboks 113"/>
                    <wp:cNvGraphicFramePr/>
                    <a:graphic xmlns:a="http://schemas.openxmlformats.org/drawingml/2006/main">
                      <a:graphicData uri="http://schemas.microsoft.com/office/word/2010/wordprocessingShape">
                        <wps:wsp>
                          <wps:cNvSpPr txBox="1"/>
                          <wps:spPr>
                            <a:xfrm>
                              <a:off x="0" y="0"/>
                              <a:ext cx="6463665" cy="1939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39DD4" w14:textId="4C10E437" w:rsidR="00130BF2" w:rsidRPr="0030655B" w:rsidRDefault="00F8593C" w:rsidP="00535825">
                                <w:pPr>
                                  <w:pStyle w:val="Tittel"/>
                                </w:pPr>
                                <w:r>
                                  <w:t>P</w:t>
                                </w:r>
                                <w:r w:rsidR="00E2527D">
                                  <w:t xml:space="preserve">lan for </w:t>
                                </w:r>
                                <w:r w:rsidR="00840DE0">
                                  <w:t>forvaltningsrevisjon</w:t>
                                </w:r>
                                <w:r w:rsidR="005B4B84">
                                  <w:t xml:space="preserve"> 2024 - 2028</w:t>
                                </w:r>
                              </w:p>
                              <w:sdt>
                                <w:sdtPr>
                                  <w:rPr>
                                    <w:color w:val="00264C" w:themeColor="text2" w:themeShade="BF"/>
                                  </w:rPr>
                                  <w:alias w:val="Undertittel"/>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7D3AB198" w14:textId="34D7CE73" w:rsidR="00130BF2" w:rsidRPr="0030655B" w:rsidRDefault="002E335E" w:rsidP="00E32B15">
                                    <w:pPr>
                                      <w:pStyle w:val="Undertittel"/>
                                      <w:rPr>
                                        <w:color w:val="00264C" w:themeColor="text2" w:themeShade="BF"/>
                                      </w:rPr>
                                    </w:pPr>
                                    <w:r>
                                      <w:rPr>
                                        <w:color w:val="00264C" w:themeColor="text2" w:themeShade="BF"/>
                                      </w:rPr>
                                      <w:t>Kontrollutvalget i</w:t>
                                    </w:r>
                                    <w:r w:rsidR="008D3DC1">
                                      <w:rPr>
                                        <w:color w:val="00264C" w:themeColor="text2" w:themeShade="BF"/>
                                      </w:rPr>
                                      <w:t xml:space="preserve"> </w:t>
                                    </w:r>
                                    <w:r w:rsidR="00F203CD">
                                      <w:rPr>
                                        <w:color w:val="00264C" w:themeColor="text2" w:themeShade="BF"/>
                                      </w:rPr>
                                      <w:t>Enebakk</w:t>
                                    </w:r>
                                    <w:r>
                                      <w:rPr>
                                        <w:color w:val="00264C" w:themeColor="text2" w:themeShade="BF"/>
                                      </w:rPr>
                                      <w:t xml:space="preserve"> </w:t>
                                    </w:r>
                                    <w:r w:rsidR="00792847">
                                      <w:rPr>
                                        <w:color w:val="00264C" w:themeColor="text2" w:themeShade="BF"/>
                                      </w:rPr>
                                      <w:t>kommune</w:t>
                                    </w:r>
                                  </w:p>
                                </w:sdtContent>
                              </w:sdt>
                              <w:p w14:paraId="4FBBFD6B" w14:textId="77777777" w:rsidR="00100F0E" w:rsidRPr="0030655B" w:rsidRDefault="00A56A69" w:rsidP="00535825">
                                <w:pPr>
                                  <w:pStyle w:val="Undertittel2"/>
                                  <w:rPr>
                                    <w:color w:val="00264C" w:themeColor="text2" w:themeShade="BF"/>
                                  </w:rPr>
                                </w:pPr>
                                <w:r w:rsidRPr="0030655B">
                                  <w:rPr>
                                    <w:color w:val="00264C" w:themeColor="text2" w:themeShade="BF"/>
                                  </w:rPr>
                                  <w:drawing>
                                    <wp:inline distT="0" distB="0" distL="0" distR="0" wp14:anchorId="24CCC47F" wp14:editId="5E9AF7C7">
                                      <wp:extent cx="6566400" cy="144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66400" cy="144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178BB1" id="_x0000_t202" coordsize="21600,21600" o:spt="202" path="m,l,21600r21600,l21600,xe">
                    <v:stroke joinstyle="miter"/>
                    <v:path gradientshapeok="t" o:connecttype="rect"/>
                  </v:shapetype>
                  <v:shape id="Tekstboks 113" o:spid="_x0000_s1026" type="#_x0000_t202" style="position:absolute;margin-left:0;margin-top:114pt;width:508.95pt;height:152.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" filled="f" stroked="f" strokeweight=".5pt">
                    <v:textbox inset="0,0,0,0">
                      <w:txbxContent>
                        <w:p w14:paraId="5E339DD4" w14:textId="4C10E437" w:rsidR="00130BF2" w:rsidRPr="0030655B" w:rsidRDefault="00F8593C" w:rsidP="00535825">
                          <w:pPr>
                            <w:pStyle w:val="Tittel"/>
                          </w:pPr>
                          <w:r>
                            <w:t>P</w:t>
                          </w:r>
                          <w:r w:rsidR="00E2527D">
                            <w:t xml:space="preserve">lan for </w:t>
                          </w:r>
                          <w:r w:rsidR="00840DE0">
                            <w:t>forvaltningsrevisjon</w:t>
                          </w:r>
                          <w:r w:rsidR="005B4B84">
                            <w:t xml:space="preserve"> 2024 - 2028</w:t>
                          </w:r>
                        </w:p>
                        <w:sdt>
                          <w:sdtPr>
                            <w:rPr>
                              <w:color w:val="00264C" w:themeColor="text2" w:themeShade="BF"/>
                            </w:rPr>
                            <w:alias w:val="Undertittel"/>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7D3AB198" w14:textId="34D7CE73" w:rsidR="00130BF2" w:rsidRPr="0030655B" w:rsidRDefault="002E335E" w:rsidP="00E32B15">
                              <w:pPr>
                                <w:pStyle w:val="Undertittel"/>
                                <w:rPr>
                                  <w:color w:val="00264C" w:themeColor="text2" w:themeShade="BF"/>
                                </w:rPr>
                              </w:pPr>
                              <w:r>
                                <w:rPr>
                                  <w:color w:val="00264C" w:themeColor="text2" w:themeShade="BF"/>
                                </w:rPr>
                                <w:t>Kontrollutvalget i</w:t>
                              </w:r>
                              <w:r w:rsidR="008D3DC1">
                                <w:rPr>
                                  <w:color w:val="00264C" w:themeColor="text2" w:themeShade="BF"/>
                                </w:rPr>
                                <w:t xml:space="preserve"> </w:t>
                              </w:r>
                              <w:r w:rsidR="00F203CD">
                                <w:rPr>
                                  <w:color w:val="00264C" w:themeColor="text2" w:themeShade="BF"/>
                                </w:rPr>
                                <w:t>Enebakk</w:t>
                              </w:r>
                              <w:r>
                                <w:rPr>
                                  <w:color w:val="00264C" w:themeColor="text2" w:themeShade="BF"/>
                                </w:rPr>
                                <w:t xml:space="preserve"> </w:t>
                              </w:r>
                              <w:r w:rsidR="00792847">
                                <w:rPr>
                                  <w:color w:val="00264C" w:themeColor="text2" w:themeShade="BF"/>
                                </w:rPr>
                                <w:t>kommune</w:t>
                              </w:r>
                            </w:p>
                          </w:sdtContent>
                        </w:sdt>
                        <w:p w14:paraId="4FBBFD6B" w14:textId="77777777" w:rsidR="00100F0E" w:rsidRPr="0030655B" w:rsidRDefault="00A56A69" w:rsidP="00535825">
                          <w:pPr>
                            <w:pStyle w:val="Undertittel2"/>
                            <w:rPr>
                              <w:color w:val="00264C" w:themeColor="text2" w:themeShade="BF"/>
                            </w:rPr>
                          </w:pPr>
                          <w:r w:rsidRPr="0030655B">
                            <w:rPr>
                              <w:color w:val="00264C" w:themeColor="text2" w:themeShade="BF"/>
                            </w:rPr>
                            <w:drawing>
                              <wp:inline distT="0" distB="0" distL="0" distR="0" wp14:anchorId="24CCC47F" wp14:editId="5E9AF7C7">
                                <wp:extent cx="6566400" cy="144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66400" cy="14400"/>
                                        </a:xfrm>
                                        <a:prstGeom prst="rect">
                                          <a:avLst/>
                                        </a:prstGeom>
                                      </pic:spPr>
                                    </pic:pic>
                                  </a:graphicData>
                                </a:graphic>
                              </wp:inline>
                            </w:drawing>
                          </w:r>
                        </w:p>
                      </w:txbxContent>
                    </v:textbox>
                    <w10:wrap type="square" anchorx="margin" anchory="page"/>
                  </v:shape>
                </w:pict>
              </mc:Fallback>
            </mc:AlternateContent>
          </w:r>
        </w:p>
        <w:p w14:paraId="38559E83" w14:textId="77777777" w:rsidR="00AB10CF" w:rsidRDefault="00AB10CF" w:rsidP="00906669">
          <w:pPr>
            <w:pStyle w:val="Undertittel2"/>
          </w:pPr>
        </w:p>
        <w:p w14:paraId="760218CA" w14:textId="40E169D9" w:rsidR="00901CC4" w:rsidRDefault="004A0667" w:rsidP="00906669">
          <w:pPr>
            <w:pStyle w:val="Undertittel2"/>
          </w:pPr>
          <w:r w:rsidRPr="004A0667">
            <w:t xml:space="preserve">Vedtatt i kontrollutvalget </w:t>
          </w:r>
          <w:r w:rsidR="00F37376">
            <w:t>04.09</w:t>
          </w:r>
          <w:r w:rsidR="007845CC">
            <w:t>.</w:t>
          </w:r>
          <w:r w:rsidRPr="004A0667">
            <w:t>202</w:t>
          </w:r>
          <w:r w:rsidR="00546201">
            <w:t>4</w:t>
          </w:r>
          <w:r w:rsidRPr="004A0667">
            <w:t xml:space="preserve">, sak </w:t>
          </w:r>
          <w:r w:rsidR="005171C0">
            <w:t>25</w:t>
          </w:r>
          <w:r w:rsidRPr="004A0667">
            <w:t>/2</w:t>
          </w:r>
          <w:r w:rsidR="00546201">
            <w:t>4</w:t>
          </w:r>
          <w:r w:rsidRPr="004A0667">
            <w:t>.</w:t>
          </w:r>
        </w:p>
        <w:p w14:paraId="11088BAA" w14:textId="600C9E6C" w:rsidR="00906669" w:rsidRDefault="00C0638E" w:rsidP="00906669">
          <w:pPr>
            <w:pStyle w:val="Undertittel2"/>
          </w:pPr>
          <w:r>
            <w:drawing>
              <wp:anchor distT="0" distB="0" distL="114300" distR="114300" simplePos="0" relativeHeight="251698176" behindDoc="0" locked="0" layoutInCell="1" allowOverlap="1" wp14:anchorId="49984E2D" wp14:editId="3A468A39">
                <wp:simplePos x="0" y="0"/>
                <wp:positionH relativeFrom="margin">
                  <wp:posOffset>182880</wp:posOffset>
                </wp:positionH>
                <wp:positionV relativeFrom="page">
                  <wp:posOffset>4124325</wp:posOffset>
                </wp:positionV>
                <wp:extent cx="5781675" cy="6153150"/>
                <wp:effectExtent l="0" t="0" r="9525" b="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6153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1CC4">
            <w:t xml:space="preserve">Vedtatt i kommunestyret </w:t>
          </w:r>
          <w:r w:rsidR="00D0224B">
            <w:t>28.10</w:t>
          </w:r>
          <w:r w:rsidR="00901CC4">
            <w:t xml:space="preserve">.2024, sak </w:t>
          </w:r>
          <w:r w:rsidR="000F5ED3">
            <w:t>86</w:t>
          </w:r>
          <w:r w:rsidR="00901CC4">
            <w:t>/24</w:t>
          </w:r>
          <w:r w:rsidR="008A2932">
            <w:t xml:space="preserve"> </w:t>
          </w:r>
        </w:p>
        <w:p w14:paraId="0FE2C44A" w14:textId="7CA81908" w:rsidR="00D4442F" w:rsidRDefault="00347850" w:rsidP="00906669">
          <w:pPr>
            <w:pStyle w:val="Undertittel2"/>
          </w:pPr>
        </w:p>
      </w:sdtContent>
    </w:sdt>
    <w:p w14:paraId="099101F5" w14:textId="707C7D39" w:rsidR="000F538D" w:rsidRDefault="000F538D" w:rsidP="00535825"/>
    <w:sdt>
      <w:sdtPr>
        <w:rPr>
          <w:rFonts w:eastAsiaTheme="minorHAnsi"/>
          <w:caps w:val="0"/>
          <w:color w:val="auto"/>
          <w:kern w:val="0"/>
          <w:sz w:val="20"/>
          <w:szCs w:val="20"/>
        </w:rPr>
        <w:id w:val="-135574055"/>
        <w:docPartObj>
          <w:docPartGallery w:val="Table of Contents"/>
          <w:docPartUnique/>
        </w:docPartObj>
      </w:sdtPr>
      <w:sdtEndPr>
        <w:rPr>
          <w:b/>
          <w:bCs/>
          <w:noProof/>
          <w:sz w:val="24"/>
        </w:rPr>
      </w:sdtEndPr>
      <w:sdtContent>
        <w:p w14:paraId="1B04DAE3" w14:textId="77777777" w:rsidR="00502E0B" w:rsidRPr="00502E0B" w:rsidRDefault="00502E0B" w:rsidP="00502E0B">
          <w:pPr>
            <w:pStyle w:val="Overskriftforinnholdsfortegnelse"/>
          </w:pPr>
          <w:r w:rsidRPr="00502E0B">
            <w:t>Innholdsfortegnelse</w:t>
          </w:r>
        </w:p>
        <w:p w14:paraId="20E96DBC" w14:textId="77C7F7B6" w:rsidR="00FE23CB" w:rsidRDefault="00502E0B">
          <w:pPr>
            <w:pStyle w:val="INNH1"/>
            <w:rPr>
              <w:rFonts w:eastAsiaTheme="minorEastAsia" w:cstheme="minorBidi"/>
              <w:b w:val="0"/>
              <w:bCs w:val="0"/>
              <w:noProof/>
              <w:color w:val="auto"/>
              <w:kern w:val="2"/>
              <w:sz w:val="22"/>
              <w:szCs w:val="22"/>
              <w:lang w:eastAsia="nb-NO"/>
              <w14:ligatures w14:val="standardContextual"/>
            </w:rPr>
          </w:pPr>
          <w:r>
            <w:rPr>
              <w:b w:val="0"/>
              <w:bCs w:val="0"/>
            </w:rPr>
            <w:fldChar w:fldCharType="begin"/>
          </w:r>
          <w:r>
            <w:instrText>TOC \o "1-3" \h \z \u</w:instrText>
          </w:r>
          <w:r>
            <w:rPr>
              <w:b w:val="0"/>
              <w:bCs w:val="0"/>
            </w:rPr>
            <w:fldChar w:fldCharType="separate"/>
          </w:r>
          <w:hyperlink w:anchor="_Toc175662702" w:history="1">
            <w:r w:rsidR="00FE23CB" w:rsidRPr="006E7505">
              <w:rPr>
                <w:rStyle w:val="Hyperkobling"/>
                <w:noProof/>
              </w:rPr>
              <w:t>Innledning</w:t>
            </w:r>
            <w:r w:rsidR="00FE23CB">
              <w:rPr>
                <w:noProof/>
                <w:webHidden/>
              </w:rPr>
              <w:tab/>
            </w:r>
            <w:r w:rsidR="00FE23CB">
              <w:rPr>
                <w:noProof/>
                <w:webHidden/>
              </w:rPr>
              <w:fldChar w:fldCharType="begin"/>
            </w:r>
            <w:r w:rsidR="00FE23CB">
              <w:rPr>
                <w:noProof/>
                <w:webHidden/>
              </w:rPr>
              <w:instrText xml:space="preserve"> PAGEREF _Toc175662702 \h </w:instrText>
            </w:r>
            <w:r w:rsidR="00FE23CB">
              <w:rPr>
                <w:noProof/>
                <w:webHidden/>
              </w:rPr>
            </w:r>
            <w:r w:rsidR="00FE23CB">
              <w:rPr>
                <w:noProof/>
                <w:webHidden/>
              </w:rPr>
              <w:fldChar w:fldCharType="separate"/>
            </w:r>
            <w:r w:rsidR="00FE23CB">
              <w:rPr>
                <w:noProof/>
                <w:webHidden/>
              </w:rPr>
              <w:t>2</w:t>
            </w:r>
            <w:r w:rsidR="00FE23CB">
              <w:rPr>
                <w:noProof/>
                <w:webHidden/>
              </w:rPr>
              <w:fldChar w:fldCharType="end"/>
            </w:r>
          </w:hyperlink>
        </w:p>
        <w:p w14:paraId="36239B77" w14:textId="2632CFF6" w:rsidR="00FE23CB" w:rsidRDefault="00FE23CB">
          <w:pPr>
            <w:pStyle w:val="INNH1"/>
            <w:rPr>
              <w:rFonts w:eastAsiaTheme="minorEastAsia" w:cstheme="minorBidi"/>
              <w:b w:val="0"/>
              <w:bCs w:val="0"/>
              <w:noProof/>
              <w:color w:val="auto"/>
              <w:kern w:val="2"/>
              <w:sz w:val="22"/>
              <w:szCs w:val="22"/>
              <w:lang w:eastAsia="nb-NO"/>
              <w14:ligatures w14:val="standardContextual"/>
            </w:rPr>
          </w:pPr>
          <w:hyperlink w:anchor="_Toc175662703" w:history="1">
            <w:r w:rsidRPr="006E7505">
              <w:rPr>
                <w:rStyle w:val="Hyperkobling"/>
                <w:noProof/>
              </w:rPr>
              <w:t>Forvaltningsrevisjon</w:t>
            </w:r>
            <w:r>
              <w:rPr>
                <w:noProof/>
                <w:webHidden/>
              </w:rPr>
              <w:tab/>
            </w:r>
            <w:r>
              <w:rPr>
                <w:noProof/>
                <w:webHidden/>
              </w:rPr>
              <w:fldChar w:fldCharType="begin"/>
            </w:r>
            <w:r>
              <w:rPr>
                <w:noProof/>
                <w:webHidden/>
              </w:rPr>
              <w:instrText xml:space="preserve"> PAGEREF _Toc175662703 \h </w:instrText>
            </w:r>
            <w:r>
              <w:rPr>
                <w:noProof/>
                <w:webHidden/>
              </w:rPr>
            </w:r>
            <w:r>
              <w:rPr>
                <w:noProof/>
                <w:webHidden/>
              </w:rPr>
              <w:fldChar w:fldCharType="separate"/>
            </w:r>
            <w:r>
              <w:rPr>
                <w:noProof/>
                <w:webHidden/>
              </w:rPr>
              <w:t>3</w:t>
            </w:r>
            <w:r>
              <w:rPr>
                <w:noProof/>
                <w:webHidden/>
              </w:rPr>
              <w:fldChar w:fldCharType="end"/>
            </w:r>
          </w:hyperlink>
        </w:p>
        <w:p w14:paraId="0F10053A" w14:textId="219FE2F5" w:rsidR="00FE23CB" w:rsidRDefault="00FE23CB">
          <w:pPr>
            <w:pStyle w:val="INNH1"/>
            <w:rPr>
              <w:rFonts w:eastAsiaTheme="minorEastAsia" w:cstheme="minorBidi"/>
              <w:b w:val="0"/>
              <w:bCs w:val="0"/>
              <w:noProof/>
              <w:color w:val="auto"/>
              <w:kern w:val="2"/>
              <w:sz w:val="22"/>
              <w:szCs w:val="22"/>
              <w:lang w:eastAsia="nb-NO"/>
              <w14:ligatures w14:val="standardContextual"/>
            </w:rPr>
          </w:pPr>
          <w:hyperlink w:anchor="_Toc175662704" w:history="1">
            <w:r w:rsidRPr="006E7505">
              <w:rPr>
                <w:rStyle w:val="Hyperkobling"/>
                <w:noProof/>
              </w:rPr>
              <w:t>Gjennomføring av forvaltningsrevisjon</w:t>
            </w:r>
            <w:r>
              <w:rPr>
                <w:noProof/>
                <w:webHidden/>
              </w:rPr>
              <w:tab/>
            </w:r>
            <w:r>
              <w:rPr>
                <w:noProof/>
                <w:webHidden/>
              </w:rPr>
              <w:fldChar w:fldCharType="begin"/>
            </w:r>
            <w:r>
              <w:rPr>
                <w:noProof/>
                <w:webHidden/>
              </w:rPr>
              <w:instrText xml:space="preserve"> PAGEREF _Toc175662704 \h </w:instrText>
            </w:r>
            <w:r>
              <w:rPr>
                <w:noProof/>
                <w:webHidden/>
              </w:rPr>
            </w:r>
            <w:r>
              <w:rPr>
                <w:noProof/>
                <w:webHidden/>
              </w:rPr>
              <w:fldChar w:fldCharType="separate"/>
            </w:r>
            <w:r>
              <w:rPr>
                <w:noProof/>
                <w:webHidden/>
              </w:rPr>
              <w:t>3</w:t>
            </w:r>
            <w:r>
              <w:rPr>
                <w:noProof/>
                <w:webHidden/>
              </w:rPr>
              <w:fldChar w:fldCharType="end"/>
            </w:r>
          </w:hyperlink>
        </w:p>
        <w:p w14:paraId="74A54DE5" w14:textId="7220A2BF" w:rsidR="00FE23CB" w:rsidRDefault="00FE23CB">
          <w:pPr>
            <w:pStyle w:val="INNH1"/>
            <w:rPr>
              <w:rFonts w:eastAsiaTheme="minorEastAsia" w:cstheme="minorBidi"/>
              <w:b w:val="0"/>
              <w:bCs w:val="0"/>
              <w:noProof/>
              <w:color w:val="auto"/>
              <w:kern w:val="2"/>
              <w:sz w:val="22"/>
              <w:szCs w:val="22"/>
              <w:lang w:eastAsia="nb-NO"/>
              <w14:ligatures w14:val="standardContextual"/>
            </w:rPr>
          </w:pPr>
          <w:hyperlink w:anchor="_Toc175662705" w:history="1">
            <w:r w:rsidRPr="006E7505">
              <w:rPr>
                <w:rStyle w:val="Hyperkobling"/>
                <w:noProof/>
              </w:rPr>
              <w:t>Prioriterte områder for forvaltningsrevisjon</w:t>
            </w:r>
            <w:r>
              <w:rPr>
                <w:noProof/>
                <w:webHidden/>
              </w:rPr>
              <w:tab/>
            </w:r>
            <w:r>
              <w:rPr>
                <w:noProof/>
                <w:webHidden/>
              </w:rPr>
              <w:fldChar w:fldCharType="begin"/>
            </w:r>
            <w:r>
              <w:rPr>
                <w:noProof/>
                <w:webHidden/>
              </w:rPr>
              <w:instrText xml:space="preserve"> PAGEREF _Toc175662705 \h </w:instrText>
            </w:r>
            <w:r>
              <w:rPr>
                <w:noProof/>
                <w:webHidden/>
              </w:rPr>
            </w:r>
            <w:r>
              <w:rPr>
                <w:noProof/>
                <w:webHidden/>
              </w:rPr>
              <w:fldChar w:fldCharType="separate"/>
            </w:r>
            <w:r>
              <w:rPr>
                <w:noProof/>
                <w:webHidden/>
              </w:rPr>
              <w:t>4</w:t>
            </w:r>
            <w:r>
              <w:rPr>
                <w:noProof/>
                <w:webHidden/>
              </w:rPr>
              <w:fldChar w:fldCharType="end"/>
            </w:r>
          </w:hyperlink>
        </w:p>
        <w:p w14:paraId="04AA4381" w14:textId="4BE5C5BC" w:rsidR="00FE23CB" w:rsidRDefault="00FE23CB">
          <w:pPr>
            <w:pStyle w:val="INNH1"/>
            <w:rPr>
              <w:rFonts w:eastAsiaTheme="minorEastAsia" w:cstheme="minorBidi"/>
              <w:b w:val="0"/>
              <w:bCs w:val="0"/>
              <w:noProof/>
              <w:color w:val="auto"/>
              <w:kern w:val="2"/>
              <w:sz w:val="22"/>
              <w:szCs w:val="22"/>
              <w:lang w:eastAsia="nb-NO"/>
              <w14:ligatures w14:val="standardContextual"/>
            </w:rPr>
          </w:pPr>
          <w:hyperlink w:anchor="_Toc175662706" w:history="1">
            <w:r w:rsidRPr="006E7505">
              <w:rPr>
                <w:rStyle w:val="Hyperkobling"/>
                <w:noProof/>
              </w:rPr>
              <w:t>Andre temaer i risiko- og vesentlighetsvurderingen</w:t>
            </w:r>
            <w:r>
              <w:rPr>
                <w:noProof/>
                <w:webHidden/>
              </w:rPr>
              <w:tab/>
            </w:r>
            <w:r>
              <w:rPr>
                <w:noProof/>
                <w:webHidden/>
              </w:rPr>
              <w:fldChar w:fldCharType="begin"/>
            </w:r>
            <w:r>
              <w:rPr>
                <w:noProof/>
                <w:webHidden/>
              </w:rPr>
              <w:instrText xml:space="preserve"> PAGEREF _Toc175662706 \h </w:instrText>
            </w:r>
            <w:r>
              <w:rPr>
                <w:noProof/>
                <w:webHidden/>
              </w:rPr>
            </w:r>
            <w:r>
              <w:rPr>
                <w:noProof/>
                <w:webHidden/>
              </w:rPr>
              <w:fldChar w:fldCharType="separate"/>
            </w:r>
            <w:r>
              <w:rPr>
                <w:noProof/>
                <w:webHidden/>
              </w:rPr>
              <w:t>6</w:t>
            </w:r>
            <w:r>
              <w:rPr>
                <w:noProof/>
                <w:webHidden/>
              </w:rPr>
              <w:fldChar w:fldCharType="end"/>
            </w:r>
          </w:hyperlink>
        </w:p>
        <w:p w14:paraId="244E09DD" w14:textId="12EC6257" w:rsidR="00055D8E" w:rsidRPr="00A61EEB" w:rsidRDefault="00502E0B" w:rsidP="00A61EEB">
          <w:pPr>
            <w:spacing w:line="240" w:lineRule="auto"/>
            <w:ind w:left="4536"/>
          </w:pPr>
          <w:r>
            <w:rPr>
              <w:b/>
              <w:bCs/>
              <w:noProof/>
            </w:rPr>
            <w:fldChar w:fldCharType="end"/>
          </w:r>
        </w:p>
      </w:sdtContent>
    </w:sdt>
    <w:bookmarkStart w:id="0" w:name="_Toc50383391" w:displacedByCustomXml="prev"/>
    <w:p w14:paraId="60DD1D21" w14:textId="77777777" w:rsidR="00A61EEB" w:rsidRDefault="00A61EEB">
      <w:pPr>
        <w:spacing w:after="200" w:line="276" w:lineRule="auto"/>
        <w:rPr>
          <w:rFonts w:eastAsiaTheme="majorEastAsia" w:cstheme="majorBidi"/>
          <w:bCs/>
          <w:color w:val="003366" w:themeColor="text2"/>
          <w:sz w:val="32"/>
          <w:szCs w:val="28"/>
        </w:rPr>
      </w:pPr>
      <w:r>
        <w:br w:type="page"/>
      </w:r>
    </w:p>
    <w:p w14:paraId="7B987696" w14:textId="63DA1B6B" w:rsidR="00DB228A" w:rsidRPr="000D498D" w:rsidRDefault="00DB228A" w:rsidP="00DB228A">
      <w:pPr>
        <w:pStyle w:val="Overskrift1"/>
      </w:pPr>
      <w:bookmarkStart w:id="1" w:name="_Toc127882810"/>
      <w:bookmarkStart w:id="2" w:name="_Toc175662702"/>
      <w:bookmarkEnd w:id="0"/>
      <w:r w:rsidRPr="000D498D">
        <w:lastRenderedPageBreak/>
        <w:t>Innledning</w:t>
      </w:r>
      <w:bookmarkEnd w:id="1"/>
      <w:bookmarkEnd w:id="2"/>
    </w:p>
    <w:p w14:paraId="15F8FEFD" w14:textId="5FC35777" w:rsidR="00DF7E85" w:rsidRDefault="004812DE" w:rsidP="00DF7E85">
      <w:pPr>
        <w:rPr>
          <w:rFonts w:ascii="Verdana" w:hAnsi="Verdana" w:cs="Arial"/>
        </w:rPr>
      </w:pPr>
      <w:r w:rsidRPr="00A540C9">
        <w:rPr>
          <w:rFonts w:ascii="Verdana" w:hAnsi="Verdana" w:cs="Arial"/>
        </w:rPr>
        <w:t xml:space="preserve">Kontrollutvalgets oppgave er å bidra til forbedringsarbeidet i kommunen og bidra til læring. </w:t>
      </w:r>
      <w:r w:rsidR="00DF7E85">
        <w:rPr>
          <w:rFonts w:ascii="Verdana" w:hAnsi="Verdana" w:cs="Arial"/>
        </w:rPr>
        <w:t>I dette arbeidet har k</w:t>
      </w:r>
      <w:r w:rsidR="00DF7E85" w:rsidRPr="00531047">
        <w:rPr>
          <w:rFonts w:ascii="Verdana" w:hAnsi="Verdana"/>
        </w:rPr>
        <w:t>ontrollutvalget en rekke virkemidler til disposisjon. De ulike metodene kan illustreres ved figuren</w:t>
      </w:r>
      <w:r w:rsidR="00BE3D03">
        <w:rPr>
          <w:rFonts w:ascii="Verdana" w:hAnsi="Verdana"/>
        </w:rPr>
        <w:t xml:space="preserve"> nedenfor. </w:t>
      </w:r>
      <w:r w:rsidR="00CD10FB" w:rsidRPr="0052191D">
        <w:rPr>
          <w:rFonts w:ascii="Verdana" w:hAnsi="Verdana" w:cs="Arial"/>
        </w:rPr>
        <w:t xml:space="preserve">Forvaltningsrevisjon er </w:t>
      </w:r>
      <w:r w:rsidR="008F057C">
        <w:rPr>
          <w:rFonts w:ascii="Verdana" w:hAnsi="Verdana" w:cs="Arial"/>
        </w:rPr>
        <w:t xml:space="preserve">et tiltak kontrollutvalget er </w:t>
      </w:r>
      <w:r w:rsidR="00246D78">
        <w:rPr>
          <w:rFonts w:ascii="Verdana" w:hAnsi="Verdana" w:cs="Arial"/>
        </w:rPr>
        <w:t xml:space="preserve">pålagt å ta </w:t>
      </w:r>
      <w:r w:rsidR="00AC1704">
        <w:rPr>
          <w:rFonts w:ascii="Verdana" w:hAnsi="Verdana" w:cs="Arial"/>
        </w:rPr>
        <w:t>i bruk</w:t>
      </w:r>
      <w:r w:rsidR="00246D78">
        <w:rPr>
          <w:rFonts w:ascii="Verdana" w:hAnsi="Verdana" w:cs="Arial"/>
        </w:rPr>
        <w:t>.</w:t>
      </w:r>
    </w:p>
    <w:p w14:paraId="169DA302" w14:textId="77777777" w:rsidR="00D52FD2" w:rsidRDefault="00D52FD2" w:rsidP="00DF7E85">
      <w:pPr>
        <w:rPr>
          <w:rFonts w:ascii="Verdana" w:hAnsi="Verdana" w:cs="Arial"/>
        </w:rPr>
      </w:pPr>
    </w:p>
    <w:p w14:paraId="1D28D4B8" w14:textId="77777777" w:rsidR="00D52FD2" w:rsidRDefault="00D52FD2" w:rsidP="00DF7E85">
      <w:pPr>
        <w:rPr>
          <w:rFonts w:ascii="Verdana" w:hAnsi="Verdana" w:cs="Arial"/>
        </w:rPr>
      </w:pPr>
    </w:p>
    <w:p w14:paraId="2C48D414" w14:textId="77777777" w:rsidR="00D52FD2" w:rsidRDefault="00D52FD2" w:rsidP="00DF7E85">
      <w:pPr>
        <w:rPr>
          <w:rFonts w:ascii="Verdana" w:hAnsi="Verdana" w:cs="Arial"/>
        </w:rPr>
      </w:pPr>
    </w:p>
    <w:p w14:paraId="7D820015" w14:textId="77777777" w:rsidR="00D52FD2" w:rsidRDefault="00D52FD2" w:rsidP="00DF7E85">
      <w:pPr>
        <w:rPr>
          <w:rFonts w:ascii="Verdana" w:hAnsi="Verdana" w:cs="Arial"/>
        </w:rPr>
      </w:pPr>
    </w:p>
    <w:p w14:paraId="5C15A898" w14:textId="77777777" w:rsidR="00D52FD2" w:rsidRDefault="00D52FD2" w:rsidP="00DF7E85">
      <w:pPr>
        <w:rPr>
          <w:rFonts w:ascii="Verdana" w:hAnsi="Verdana" w:cs="Arial"/>
        </w:rPr>
      </w:pPr>
    </w:p>
    <w:p w14:paraId="62BBB872" w14:textId="77777777" w:rsidR="00D52FD2" w:rsidRPr="00531047" w:rsidRDefault="00D52FD2" w:rsidP="00DF7E85">
      <w:pPr>
        <w:rPr>
          <w:rFonts w:ascii="Verdana" w:hAnsi="Verdana"/>
        </w:rPr>
      </w:pPr>
    </w:p>
    <w:p w14:paraId="2583FBC9" w14:textId="2E34CCDC" w:rsidR="002878E5" w:rsidRPr="004812DE" w:rsidRDefault="002D2474" w:rsidP="00606F66">
      <w:pPr>
        <w:spacing w:after="0" w:line="240" w:lineRule="auto"/>
        <w:rPr>
          <w:rFonts w:ascii="Verdana" w:hAnsi="Verdana" w:cs="Arial"/>
          <w:color w:val="FF0000"/>
        </w:rPr>
      </w:pPr>
      <w:r w:rsidRPr="00531047">
        <w:rPr>
          <w:rFonts w:ascii="Verdana" w:hAnsi="Verdana"/>
          <w:noProof/>
        </w:rPr>
        <w:drawing>
          <wp:anchor distT="0" distB="0" distL="114300" distR="114300" simplePos="0" relativeHeight="251705344" behindDoc="0" locked="0" layoutInCell="1" allowOverlap="1" wp14:anchorId="1581A243" wp14:editId="5CF0A487">
            <wp:simplePos x="0" y="0"/>
            <wp:positionH relativeFrom="margin">
              <wp:posOffset>59055</wp:posOffset>
            </wp:positionH>
            <wp:positionV relativeFrom="page">
              <wp:posOffset>2162175</wp:posOffset>
            </wp:positionV>
            <wp:extent cx="5398770" cy="2690495"/>
            <wp:effectExtent l="38100" t="38100" r="30480" b="52705"/>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8770" cy="2690495"/>
                    </a:xfrm>
                    <a:prstGeom prst="rect">
                      <a:avLst/>
                    </a:prstGeom>
                    <a:noFill/>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p w14:paraId="6B6BF9A0" w14:textId="3F62E6AE" w:rsidR="004812DE" w:rsidRDefault="004812DE" w:rsidP="00606F66">
      <w:pPr>
        <w:spacing w:after="0" w:line="240" w:lineRule="auto"/>
        <w:rPr>
          <w:rFonts w:ascii="Verdana" w:hAnsi="Verdana" w:cs="Arial"/>
        </w:rPr>
      </w:pPr>
    </w:p>
    <w:p w14:paraId="352B69D1" w14:textId="77777777" w:rsidR="00D52FD2" w:rsidRDefault="00D52FD2" w:rsidP="00606F66">
      <w:pPr>
        <w:spacing w:after="0" w:line="240" w:lineRule="auto"/>
        <w:rPr>
          <w:rFonts w:ascii="Verdana" w:hAnsi="Verdana" w:cs="Arial"/>
        </w:rPr>
      </w:pPr>
    </w:p>
    <w:p w14:paraId="2BAAFB72" w14:textId="77777777" w:rsidR="00D52FD2" w:rsidRDefault="00D52FD2" w:rsidP="00606F66">
      <w:pPr>
        <w:spacing w:after="0" w:line="240" w:lineRule="auto"/>
        <w:rPr>
          <w:rFonts w:ascii="Verdana" w:hAnsi="Verdana" w:cs="Arial"/>
        </w:rPr>
      </w:pPr>
    </w:p>
    <w:p w14:paraId="2CFC17F2" w14:textId="77777777" w:rsidR="00D52FD2" w:rsidRDefault="00D52FD2" w:rsidP="00606F66">
      <w:pPr>
        <w:spacing w:after="0" w:line="240" w:lineRule="auto"/>
        <w:rPr>
          <w:rFonts w:ascii="Verdana" w:hAnsi="Verdana" w:cs="Arial"/>
        </w:rPr>
      </w:pPr>
    </w:p>
    <w:p w14:paraId="5E88A841" w14:textId="77777777" w:rsidR="00D52FD2" w:rsidRDefault="00D52FD2" w:rsidP="00606F66">
      <w:pPr>
        <w:spacing w:after="0" w:line="240" w:lineRule="auto"/>
        <w:rPr>
          <w:rFonts w:ascii="Verdana" w:hAnsi="Verdana" w:cs="Arial"/>
        </w:rPr>
      </w:pPr>
    </w:p>
    <w:p w14:paraId="42A0B059" w14:textId="77777777" w:rsidR="00D52FD2" w:rsidRDefault="00D52FD2" w:rsidP="00606F66">
      <w:pPr>
        <w:spacing w:after="0" w:line="240" w:lineRule="auto"/>
        <w:rPr>
          <w:rFonts w:ascii="Verdana" w:hAnsi="Verdana" w:cs="Arial"/>
        </w:rPr>
      </w:pPr>
    </w:p>
    <w:p w14:paraId="75DAB2C9" w14:textId="3BABA333" w:rsidR="009F222E" w:rsidRDefault="00246D78" w:rsidP="00606F66">
      <w:pPr>
        <w:spacing w:after="0" w:line="240" w:lineRule="auto"/>
        <w:rPr>
          <w:rFonts w:ascii="Verdana" w:hAnsi="Verdana" w:cs="Arial"/>
        </w:rPr>
      </w:pPr>
      <w:r>
        <w:rPr>
          <w:rFonts w:ascii="Verdana" w:hAnsi="Verdana" w:cs="Arial"/>
        </w:rPr>
        <w:t>U</w:t>
      </w:r>
      <w:r w:rsidR="00F641F6" w:rsidRPr="00F641F6">
        <w:rPr>
          <w:rFonts w:ascii="Verdana" w:hAnsi="Verdana" w:cs="Arial"/>
        </w:rPr>
        <w:t xml:space="preserve">tvalget skal utarbeide en plan for </w:t>
      </w:r>
      <w:r w:rsidR="007C714C">
        <w:rPr>
          <w:rFonts w:ascii="Verdana" w:hAnsi="Verdana" w:cs="Arial"/>
        </w:rPr>
        <w:t xml:space="preserve">arbeidet med </w:t>
      </w:r>
      <w:r w:rsidR="00F641F6" w:rsidRPr="00F641F6">
        <w:rPr>
          <w:rFonts w:ascii="Verdana" w:hAnsi="Verdana" w:cs="Arial"/>
        </w:rPr>
        <w:t xml:space="preserve">forvaltningsrevisjon som skal vedtas av kommunestyret i løpet av 2024. Planen </w:t>
      </w:r>
      <w:r w:rsidR="007C714C">
        <w:rPr>
          <w:rFonts w:ascii="Verdana" w:hAnsi="Verdana" w:cs="Arial"/>
        </w:rPr>
        <w:t>er</w:t>
      </w:r>
      <w:r w:rsidR="00F641F6" w:rsidRPr="00F641F6">
        <w:rPr>
          <w:rFonts w:ascii="Verdana" w:hAnsi="Verdana" w:cs="Arial"/>
        </w:rPr>
        <w:t xml:space="preserve"> baseres på vurderinger av hvor risikoen for feil og mangler er størst, og hvor vesentlig dette kan sies å være. </w:t>
      </w:r>
    </w:p>
    <w:p w14:paraId="2D59975E" w14:textId="77777777" w:rsidR="009F222E" w:rsidRDefault="009F222E" w:rsidP="00606F66">
      <w:pPr>
        <w:spacing w:after="0" w:line="240" w:lineRule="auto"/>
        <w:rPr>
          <w:rFonts w:ascii="Verdana" w:hAnsi="Verdana" w:cs="Arial"/>
        </w:rPr>
      </w:pPr>
    </w:p>
    <w:p w14:paraId="777D6929" w14:textId="0D806931" w:rsidR="00B67703" w:rsidRDefault="005E0092" w:rsidP="00606F66">
      <w:pPr>
        <w:spacing w:after="0" w:line="240" w:lineRule="auto"/>
        <w:rPr>
          <w:rFonts w:ascii="Verdana" w:hAnsi="Verdana" w:cs="Arial"/>
        </w:rPr>
      </w:pPr>
      <w:r>
        <w:rPr>
          <w:rFonts w:ascii="Verdana" w:hAnsi="Verdana" w:cs="Arial"/>
        </w:rPr>
        <w:t xml:space="preserve">Arbeidet med planen har vært en prosess som har pågått i 2024. </w:t>
      </w:r>
      <w:r w:rsidR="00272E9D">
        <w:rPr>
          <w:rFonts w:ascii="Verdana" w:hAnsi="Verdana" w:cs="Arial"/>
        </w:rPr>
        <w:t>Viken kommunerevisjon</w:t>
      </w:r>
      <w:r w:rsidR="00FA73C2">
        <w:rPr>
          <w:rFonts w:ascii="Verdana" w:hAnsi="Verdana" w:cs="Arial"/>
        </w:rPr>
        <w:t xml:space="preserve"> IKS</w:t>
      </w:r>
      <w:r w:rsidR="00B67703">
        <w:rPr>
          <w:rFonts w:ascii="Verdana" w:hAnsi="Verdana" w:cs="Arial"/>
        </w:rPr>
        <w:t xml:space="preserve"> </w:t>
      </w:r>
      <w:r w:rsidR="00837622">
        <w:rPr>
          <w:rFonts w:ascii="Verdana" w:hAnsi="Verdana" w:cs="Arial"/>
        </w:rPr>
        <w:t>har utarbeidet risiko- og vesentlighetsvurderingen</w:t>
      </w:r>
      <w:r w:rsidR="00D82D8D">
        <w:rPr>
          <w:rFonts w:ascii="Verdana" w:hAnsi="Verdana" w:cs="Arial"/>
        </w:rPr>
        <w:t xml:space="preserve">. </w:t>
      </w:r>
      <w:r w:rsidR="008E2F30">
        <w:rPr>
          <w:rFonts w:ascii="Verdana" w:hAnsi="Verdana" w:cs="Arial"/>
        </w:rPr>
        <w:t xml:space="preserve">Kommunedirektøren har </w:t>
      </w:r>
      <w:r w:rsidR="00F55235">
        <w:rPr>
          <w:rFonts w:ascii="Verdana" w:hAnsi="Verdana" w:cs="Arial"/>
        </w:rPr>
        <w:t xml:space="preserve">gitt </w:t>
      </w:r>
      <w:r w:rsidR="003C1E84">
        <w:rPr>
          <w:rFonts w:ascii="Verdana" w:hAnsi="Verdana" w:cs="Arial"/>
        </w:rPr>
        <w:t>innspill.</w:t>
      </w:r>
      <w:r w:rsidR="00F84C7E">
        <w:rPr>
          <w:rFonts w:ascii="Verdana" w:hAnsi="Verdana" w:cs="Arial"/>
        </w:rPr>
        <w:t xml:space="preserve"> </w:t>
      </w:r>
      <w:r w:rsidR="003C1E84">
        <w:rPr>
          <w:rFonts w:ascii="Verdana" w:hAnsi="Verdana" w:cs="Arial"/>
        </w:rPr>
        <w:t>Kontrollutvalget</w:t>
      </w:r>
      <w:r w:rsidR="00D82D8D">
        <w:rPr>
          <w:rFonts w:ascii="Verdana" w:hAnsi="Verdana" w:cs="Arial"/>
        </w:rPr>
        <w:t xml:space="preserve"> har </w:t>
      </w:r>
      <w:r w:rsidR="009F222E">
        <w:rPr>
          <w:rFonts w:ascii="Verdana" w:hAnsi="Verdana" w:cs="Arial"/>
        </w:rPr>
        <w:t>drøftet risikoområder</w:t>
      </w:r>
      <w:r w:rsidR="00D82D8D">
        <w:rPr>
          <w:rFonts w:ascii="Verdana" w:hAnsi="Verdana" w:cs="Arial"/>
        </w:rPr>
        <w:t xml:space="preserve"> og prioritert områdene</w:t>
      </w:r>
      <w:r w:rsidR="009F222E">
        <w:rPr>
          <w:rFonts w:ascii="Verdana" w:hAnsi="Verdana" w:cs="Arial"/>
        </w:rPr>
        <w:t>.</w:t>
      </w:r>
      <w:r w:rsidR="00D82D8D">
        <w:rPr>
          <w:rFonts w:ascii="Verdana" w:hAnsi="Verdana" w:cs="Arial"/>
        </w:rPr>
        <w:t xml:space="preserve"> </w:t>
      </w:r>
      <w:r w:rsidR="00837622">
        <w:rPr>
          <w:rFonts w:ascii="Verdana" w:hAnsi="Verdana" w:cs="Arial"/>
        </w:rPr>
        <w:t xml:space="preserve"> </w:t>
      </w:r>
    </w:p>
    <w:p w14:paraId="09038173" w14:textId="77777777" w:rsidR="00B67703" w:rsidRDefault="00B67703" w:rsidP="00606F66">
      <w:pPr>
        <w:spacing w:after="0" w:line="240" w:lineRule="auto"/>
        <w:rPr>
          <w:rFonts w:ascii="Verdana" w:hAnsi="Verdana" w:cs="Arial"/>
        </w:rPr>
      </w:pPr>
    </w:p>
    <w:p w14:paraId="518B8A66" w14:textId="2DDF328C" w:rsidR="00A82C37" w:rsidRDefault="00B265A9" w:rsidP="00606F66">
      <w:pPr>
        <w:spacing w:after="0" w:line="240" w:lineRule="auto"/>
        <w:rPr>
          <w:rFonts w:ascii="Verdana" w:hAnsi="Verdana" w:cs="Arial"/>
        </w:rPr>
      </w:pPr>
      <w:r>
        <w:rPr>
          <w:rFonts w:ascii="Verdana" w:hAnsi="Verdana" w:cs="Arial"/>
        </w:rPr>
        <w:t>Det er k</w:t>
      </w:r>
      <w:r w:rsidR="004E4B1F">
        <w:rPr>
          <w:rFonts w:ascii="Verdana" w:hAnsi="Verdana" w:cs="Arial"/>
        </w:rPr>
        <w:t xml:space="preserve">ommunestyret </w:t>
      </w:r>
      <w:r>
        <w:rPr>
          <w:rFonts w:ascii="Verdana" w:hAnsi="Verdana" w:cs="Arial"/>
        </w:rPr>
        <w:t xml:space="preserve">som </w:t>
      </w:r>
      <w:r w:rsidR="004E4B1F">
        <w:rPr>
          <w:rFonts w:ascii="Verdana" w:hAnsi="Verdana" w:cs="Arial"/>
        </w:rPr>
        <w:t xml:space="preserve">skal vedta </w:t>
      </w:r>
      <w:r w:rsidR="007F62D0">
        <w:rPr>
          <w:rFonts w:ascii="Verdana" w:hAnsi="Verdana" w:cs="Arial"/>
        </w:rPr>
        <w:t>plan</w:t>
      </w:r>
      <w:r>
        <w:rPr>
          <w:rFonts w:ascii="Verdana" w:hAnsi="Verdana" w:cs="Arial"/>
        </w:rPr>
        <w:t>en.</w:t>
      </w:r>
      <w:r w:rsidR="007F62D0">
        <w:rPr>
          <w:rFonts w:ascii="Verdana" w:hAnsi="Verdana" w:cs="Arial"/>
        </w:rPr>
        <w:t xml:space="preserve"> </w:t>
      </w:r>
    </w:p>
    <w:p w14:paraId="059C3857" w14:textId="77777777" w:rsidR="007B60EF" w:rsidRDefault="007B60EF" w:rsidP="00547654">
      <w:pPr>
        <w:spacing w:after="0"/>
      </w:pPr>
    </w:p>
    <w:p w14:paraId="38F1017A" w14:textId="7669B0B8" w:rsidR="00165FC2" w:rsidRPr="004A0667" w:rsidRDefault="00C10ADD" w:rsidP="00165FC2">
      <w:r>
        <w:rPr>
          <w:noProof/>
        </w:rPr>
        <mc:AlternateContent>
          <mc:Choice Requires="wps">
            <w:drawing>
              <wp:anchor distT="45720" distB="45720" distL="114300" distR="114300" simplePos="0" relativeHeight="251703296" behindDoc="1" locked="0" layoutInCell="1" allowOverlap="1" wp14:anchorId="3A87E410" wp14:editId="4C0831DF">
                <wp:simplePos x="0" y="0"/>
                <wp:positionH relativeFrom="margin">
                  <wp:posOffset>1957705</wp:posOffset>
                </wp:positionH>
                <wp:positionV relativeFrom="paragraph">
                  <wp:posOffset>107950</wp:posOffset>
                </wp:positionV>
                <wp:extent cx="2387600" cy="838200"/>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38200"/>
                        </a:xfrm>
                        <a:prstGeom prst="rect">
                          <a:avLst/>
                        </a:prstGeom>
                        <a:noFill/>
                        <a:ln w="9525">
                          <a:noFill/>
                          <a:miter lim="800000"/>
                          <a:headEnd/>
                          <a:tailEnd/>
                        </a:ln>
                      </wps:spPr>
                      <wps:txbx>
                        <w:txbxContent>
                          <w:p w14:paraId="0021C9D8" w14:textId="45CC0AEA" w:rsidR="009226E9" w:rsidRPr="00C10ADD" w:rsidRDefault="006F6489" w:rsidP="006F6489">
                            <w:pPr>
                              <w:jc w:val="center"/>
                              <w:rPr>
                                <w:color w:val="FFFFFF" w:themeColor="background1"/>
                                <w:sz w:val="36"/>
                                <w:szCs w:val="36"/>
                              </w:rPr>
                            </w:pPr>
                            <w:r w:rsidRPr="00C10ADD">
                              <w:rPr>
                                <w:color w:val="FFFFFF" w:themeColor="background1"/>
                                <w:sz w:val="36"/>
                                <w:szCs w:val="36"/>
                              </w:rPr>
                              <w:t>K</w:t>
                            </w:r>
                            <w:r w:rsidR="009226E9" w:rsidRPr="00C10ADD">
                              <w:rPr>
                                <w:color w:val="FFFFFF" w:themeColor="background1"/>
                                <w:sz w:val="36"/>
                                <w:szCs w:val="36"/>
                              </w:rPr>
                              <w:t>ontrollarbeidet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7E410" id="Tekstboks 2" o:spid="_x0000_s1027" type="#_x0000_t202" style="position:absolute;margin-left:154.15pt;margin-top:8.5pt;width:188pt;height:66pt;z-index:-25161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" filled="f" stroked="f">
                <v:textbox>
                  <w:txbxContent>
                    <w:p w14:paraId="0021C9D8" w14:textId="45CC0AEA" w:rsidR="009226E9" w:rsidRPr="00C10ADD" w:rsidRDefault="006F6489" w:rsidP="006F6489">
                      <w:pPr>
                        <w:jc w:val="center"/>
                        <w:rPr>
                          <w:color w:val="FFFFFF" w:themeColor="background1"/>
                          <w:sz w:val="36"/>
                          <w:szCs w:val="36"/>
                        </w:rPr>
                      </w:pPr>
                      <w:r w:rsidRPr="00C10ADD">
                        <w:rPr>
                          <w:color w:val="FFFFFF" w:themeColor="background1"/>
                          <w:sz w:val="36"/>
                          <w:szCs w:val="36"/>
                        </w:rPr>
                        <w:t>K</w:t>
                      </w:r>
                      <w:r w:rsidR="009226E9" w:rsidRPr="00C10ADD">
                        <w:rPr>
                          <w:color w:val="FFFFFF" w:themeColor="background1"/>
                          <w:sz w:val="36"/>
                          <w:szCs w:val="36"/>
                        </w:rPr>
                        <w:t>ontrollarbeidet</w:t>
                      </w:r>
                    </w:p>
                  </w:txbxContent>
                </v:textbox>
                <w10:wrap type="square" anchorx="margin"/>
              </v:shape>
            </w:pict>
          </mc:Fallback>
        </mc:AlternateContent>
      </w:r>
    </w:p>
    <w:p w14:paraId="434E8791" w14:textId="6821D9AF" w:rsidR="00320BDB" w:rsidRDefault="00320BDB" w:rsidP="00F2616E">
      <w:pPr>
        <w:spacing w:after="0"/>
      </w:pPr>
    </w:p>
    <w:p w14:paraId="0DE5DE0B" w14:textId="28B378D5" w:rsidR="00FC277B" w:rsidRDefault="00FC277B" w:rsidP="00F2616E">
      <w:pPr>
        <w:spacing w:after="0"/>
      </w:pPr>
    </w:p>
    <w:p w14:paraId="7FAE0220" w14:textId="391BCC30" w:rsidR="00315016" w:rsidRDefault="00315016" w:rsidP="00D25AE1"/>
    <w:p w14:paraId="254F3103" w14:textId="19E8AD7D" w:rsidR="00B3311C" w:rsidRDefault="00B3311C" w:rsidP="00D25AE1"/>
    <w:p w14:paraId="7BAE0173" w14:textId="07AE035F" w:rsidR="00B3311C" w:rsidRDefault="00B3311C" w:rsidP="00D25AE1"/>
    <w:p w14:paraId="40324AA0" w14:textId="060413F3" w:rsidR="00B3311C" w:rsidRDefault="00B3311C" w:rsidP="00D25AE1"/>
    <w:p w14:paraId="2BF7426E" w14:textId="1EC0FB18" w:rsidR="00B3311C" w:rsidRDefault="00B3311C" w:rsidP="00D25AE1"/>
    <w:p w14:paraId="1E2E9E92" w14:textId="56E023E7" w:rsidR="00B3311C" w:rsidRDefault="00CB36A8" w:rsidP="00FD2391">
      <w:pPr>
        <w:pStyle w:val="Overskrift1"/>
      </w:pPr>
      <w:bookmarkStart w:id="3" w:name="_Toc175662703"/>
      <w:r w:rsidRPr="00CB36A8">
        <w:rPr>
          <w:noProof/>
        </w:rPr>
        <w:lastRenderedPageBreak/>
        <w:t>Forvaltningsrevisjon</w:t>
      </w:r>
      <w:bookmarkEnd w:id="3"/>
    </w:p>
    <w:p w14:paraId="260D4889" w14:textId="25173FBD" w:rsidR="006255DF" w:rsidRDefault="006255DF" w:rsidP="00934590">
      <w:pPr>
        <w:rPr>
          <w:rFonts w:ascii="Verdana" w:hAnsi="Verdana" w:cs="Arial"/>
        </w:rPr>
      </w:pPr>
      <w:r w:rsidRPr="00B3311C">
        <w:rPr>
          <w:noProof/>
        </w:rPr>
        <w:drawing>
          <wp:anchor distT="0" distB="0" distL="114300" distR="114300" simplePos="0" relativeHeight="251683840" behindDoc="0" locked="0" layoutInCell="1" allowOverlap="1" wp14:anchorId="0AB6316B" wp14:editId="00EA0C2A">
            <wp:simplePos x="0" y="0"/>
            <wp:positionH relativeFrom="margin">
              <wp:posOffset>4792980</wp:posOffset>
            </wp:positionH>
            <wp:positionV relativeFrom="paragraph">
              <wp:posOffset>188595</wp:posOffset>
            </wp:positionV>
            <wp:extent cx="1152525" cy="732155"/>
            <wp:effectExtent l="0" t="0" r="9525" b="0"/>
            <wp:wrapSquare wrapText="bothSides"/>
            <wp:docPr id="5" name="Grafikk 4">
              <a:extLst xmlns:a="http://schemas.openxmlformats.org/drawingml/2006/main">
                <a:ext uri="{FF2B5EF4-FFF2-40B4-BE49-F238E27FC236}">
                  <a16:creationId xmlns:a16="http://schemas.microsoft.com/office/drawing/2014/main" id="{DE78A10D-CFCE-6A4D-B0BB-E76B2D673D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k 4">
                      <a:extLst>
                        <a:ext uri="{FF2B5EF4-FFF2-40B4-BE49-F238E27FC236}">
                          <a16:creationId xmlns:a16="http://schemas.microsoft.com/office/drawing/2014/main" id="{DE78A10D-CFCE-6A4D-B0BB-E76B2D673D17}"/>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52525" cy="732155"/>
                    </a:xfrm>
                    <a:prstGeom prst="rect">
                      <a:avLst/>
                    </a:prstGeom>
                  </pic:spPr>
                </pic:pic>
              </a:graphicData>
            </a:graphic>
            <wp14:sizeRelH relativeFrom="margin">
              <wp14:pctWidth>0</wp14:pctWidth>
            </wp14:sizeRelH>
            <wp14:sizeRelV relativeFrom="margin">
              <wp14:pctHeight>0</wp14:pctHeight>
            </wp14:sizeRelV>
          </wp:anchor>
        </w:drawing>
      </w:r>
      <w:r w:rsidR="00FC671F" w:rsidRPr="0090400F">
        <w:rPr>
          <w:rFonts w:ascii="Verdana" w:hAnsi="Verdana" w:cs="Arial"/>
        </w:rPr>
        <w:t>Enkelt sagt ønsker vi gjennom en forvaltningsrevisjon å få svar på to kjernespørsmål</w:t>
      </w:r>
      <w:r w:rsidR="00FC671F">
        <w:rPr>
          <w:rFonts w:ascii="Verdana" w:hAnsi="Verdana" w:cs="Arial"/>
        </w:rPr>
        <w:t xml:space="preserve">. </w:t>
      </w:r>
      <w:r w:rsidR="00FC671F" w:rsidRPr="0090400F">
        <w:rPr>
          <w:rFonts w:ascii="Verdana" w:hAnsi="Verdana" w:cs="Arial"/>
        </w:rPr>
        <w:t xml:space="preserve">Gjør kommunen de riktige tingene? Gjør kommunen tingene riktig? </w:t>
      </w:r>
    </w:p>
    <w:p w14:paraId="505721D2" w14:textId="77777777" w:rsidR="006255DF" w:rsidRDefault="006255DF" w:rsidP="0066248E">
      <w:pPr>
        <w:spacing w:after="0" w:line="240" w:lineRule="auto"/>
        <w:rPr>
          <w:rFonts w:ascii="Verdana" w:hAnsi="Verdana" w:cs="Arial"/>
        </w:rPr>
      </w:pPr>
    </w:p>
    <w:p w14:paraId="34CD278F" w14:textId="66A4838A" w:rsidR="00FC671F" w:rsidRDefault="00FC671F" w:rsidP="0066248E">
      <w:pPr>
        <w:spacing w:after="0" w:line="240" w:lineRule="auto"/>
        <w:rPr>
          <w:rFonts w:ascii="Verdana" w:hAnsi="Verdana"/>
        </w:rPr>
      </w:pPr>
      <w:r>
        <w:rPr>
          <w:rFonts w:ascii="Verdana" w:hAnsi="Verdana"/>
        </w:rPr>
        <w:t>F</w:t>
      </w:r>
      <w:r w:rsidRPr="002919D3">
        <w:rPr>
          <w:rFonts w:ascii="Verdana" w:hAnsi="Verdana"/>
        </w:rPr>
        <w:t xml:space="preserve">orvaltningsrevisjoner kan gjennomføres innenfor alle kommunale tjenesteområder, for eksempel innenfor opplæring, helse og sosial eller og byggesak. </w:t>
      </w:r>
    </w:p>
    <w:p w14:paraId="6AED4A2C" w14:textId="77777777" w:rsidR="0066248E" w:rsidRPr="002919D3" w:rsidRDefault="0066248E" w:rsidP="0066248E">
      <w:pPr>
        <w:spacing w:after="0" w:line="240" w:lineRule="auto"/>
        <w:rPr>
          <w:rFonts w:ascii="Verdana" w:hAnsi="Verdana"/>
        </w:rPr>
      </w:pPr>
    </w:p>
    <w:p w14:paraId="37C078E8" w14:textId="77777777" w:rsidR="009E1260" w:rsidRPr="009E1260" w:rsidRDefault="00CC0C58" w:rsidP="009E1260">
      <w:pPr>
        <w:spacing w:after="0" w:line="240" w:lineRule="auto"/>
        <w:rPr>
          <w:rFonts w:ascii="Verdana" w:hAnsi="Verdana" w:cs="Arial"/>
        </w:rPr>
      </w:pPr>
      <w:r w:rsidRPr="0090400F">
        <w:rPr>
          <w:rFonts w:ascii="Verdana" w:hAnsi="Verdana" w:cs="Arial"/>
        </w:rPr>
        <w:t xml:space="preserve">Forvaltningsrevisjon er en systematisk gjennomgang og vurdering av </w:t>
      </w:r>
      <w:r w:rsidR="003103BB" w:rsidRPr="0052191D">
        <w:rPr>
          <w:rFonts w:ascii="Verdana" w:hAnsi="Verdana" w:cs="Arial"/>
        </w:rPr>
        <w:t xml:space="preserve">økonomi, produktivitet, regeletterlevelse, måloppnåelse og virkninger </w:t>
      </w:r>
      <w:r w:rsidR="003A45C6">
        <w:rPr>
          <w:rFonts w:ascii="Verdana" w:hAnsi="Verdana" w:cs="Arial"/>
        </w:rPr>
        <w:t xml:space="preserve">i </w:t>
      </w:r>
      <w:r w:rsidR="00D915E4" w:rsidRPr="0090400F">
        <w:rPr>
          <w:rFonts w:ascii="Verdana" w:hAnsi="Verdana" w:cs="Arial"/>
        </w:rPr>
        <w:t>kommunal</w:t>
      </w:r>
      <w:r w:rsidRPr="0090400F">
        <w:rPr>
          <w:rFonts w:ascii="Verdana" w:hAnsi="Verdana" w:cs="Arial"/>
        </w:rPr>
        <w:t xml:space="preserve"> </w:t>
      </w:r>
      <w:r w:rsidR="003A45C6">
        <w:rPr>
          <w:rFonts w:ascii="Verdana" w:hAnsi="Verdana" w:cs="Arial"/>
        </w:rPr>
        <w:t>t</w:t>
      </w:r>
      <w:r w:rsidR="009B0ADD">
        <w:rPr>
          <w:rFonts w:ascii="Verdana" w:hAnsi="Verdana" w:cs="Arial"/>
        </w:rPr>
        <w:t>jenesteproduksjon</w:t>
      </w:r>
      <w:r w:rsidR="003A45C6">
        <w:rPr>
          <w:rFonts w:ascii="Verdana" w:hAnsi="Verdana" w:cs="Arial"/>
        </w:rPr>
        <w:t xml:space="preserve"> og</w:t>
      </w:r>
      <w:r w:rsidR="009B0ADD">
        <w:rPr>
          <w:rFonts w:ascii="Verdana" w:hAnsi="Verdana" w:cs="Arial"/>
        </w:rPr>
        <w:t xml:space="preserve"> i selskap</w:t>
      </w:r>
      <w:r w:rsidR="003A45C6">
        <w:rPr>
          <w:rFonts w:ascii="Verdana" w:hAnsi="Verdana" w:cs="Arial"/>
        </w:rPr>
        <w:t>er</w:t>
      </w:r>
      <w:r w:rsidR="009B0ADD">
        <w:rPr>
          <w:rFonts w:ascii="Verdana" w:hAnsi="Verdana" w:cs="Arial"/>
        </w:rPr>
        <w:t xml:space="preserve"> kommunen har eierinteresser i</w:t>
      </w:r>
      <w:r w:rsidR="00EF246C" w:rsidRPr="0090400F">
        <w:rPr>
          <w:rFonts w:ascii="Verdana" w:hAnsi="Verdana" w:cs="Arial"/>
        </w:rPr>
        <w:t>.</w:t>
      </w:r>
      <w:r w:rsidR="0088386B">
        <w:rPr>
          <w:rFonts w:ascii="Verdana" w:hAnsi="Verdana" w:cs="Arial"/>
        </w:rPr>
        <w:t xml:space="preserve"> </w:t>
      </w:r>
      <w:r w:rsidR="009E1260" w:rsidRPr="009E1260">
        <w:rPr>
          <w:rFonts w:ascii="Verdana" w:hAnsi="Verdana" w:cs="Arial"/>
        </w:rPr>
        <w:t>Formålet med en forvaltningsrevisjon kan være å:</w:t>
      </w:r>
    </w:p>
    <w:p w14:paraId="6DEB32BF" w14:textId="77777777" w:rsidR="009E1260" w:rsidRPr="009E1260" w:rsidRDefault="009E1260" w:rsidP="009E1260">
      <w:pPr>
        <w:spacing w:after="0" w:line="240" w:lineRule="auto"/>
        <w:rPr>
          <w:rFonts w:ascii="Verdana" w:hAnsi="Verdana" w:cs="Arial"/>
        </w:rPr>
      </w:pPr>
    </w:p>
    <w:p w14:paraId="7306BAC0" w14:textId="77777777" w:rsidR="009E1260" w:rsidRPr="007D535E" w:rsidRDefault="009E1260" w:rsidP="007D535E">
      <w:pPr>
        <w:pStyle w:val="Listeavsnitt"/>
        <w:numPr>
          <w:ilvl w:val="0"/>
          <w:numId w:val="22"/>
        </w:numPr>
        <w:spacing w:after="0" w:line="240" w:lineRule="auto"/>
        <w:rPr>
          <w:rFonts w:ascii="Verdana" w:hAnsi="Verdana" w:cs="Arial"/>
        </w:rPr>
      </w:pPr>
      <w:r w:rsidRPr="007D535E">
        <w:rPr>
          <w:rFonts w:ascii="Verdana" w:hAnsi="Verdana" w:cs="Arial"/>
        </w:rPr>
        <w:t>bidra til økt effektivitet og måloppnåelse i kommunene</w:t>
      </w:r>
    </w:p>
    <w:p w14:paraId="64375135" w14:textId="77777777" w:rsidR="009E1260" w:rsidRPr="007D535E" w:rsidRDefault="009E1260" w:rsidP="007D535E">
      <w:pPr>
        <w:pStyle w:val="Listeavsnitt"/>
        <w:numPr>
          <w:ilvl w:val="0"/>
          <w:numId w:val="22"/>
        </w:numPr>
        <w:spacing w:after="0" w:line="240" w:lineRule="auto"/>
        <w:rPr>
          <w:rFonts w:ascii="Verdana" w:hAnsi="Verdana" w:cs="Arial"/>
        </w:rPr>
      </w:pPr>
      <w:r w:rsidRPr="007D535E">
        <w:rPr>
          <w:rFonts w:ascii="Verdana" w:hAnsi="Verdana" w:cs="Arial"/>
        </w:rPr>
        <w:t>sikre at kommunene driver i samsvar med gjeldende regelverk</w:t>
      </w:r>
    </w:p>
    <w:p w14:paraId="3E401D9C" w14:textId="39334907" w:rsidR="00CC0C58" w:rsidRPr="007D535E" w:rsidRDefault="009E1260" w:rsidP="007D535E">
      <w:pPr>
        <w:pStyle w:val="Listeavsnitt"/>
        <w:numPr>
          <w:ilvl w:val="0"/>
          <w:numId w:val="22"/>
        </w:numPr>
        <w:spacing w:after="0" w:line="240" w:lineRule="auto"/>
        <w:rPr>
          <w:rFonts w:ascii="Verdana" w:hAnsi="Verdana" w:cs="Arial"/>
        </w:rPr>
      </w:pPr>
      <w:r w:rsidRPr="007D535E">
        <w:rPr>
          <w:rFonts w:ascii="Verdana" w:hAnsi="Verdana" w:cs="Arial"/>
        </w:rPr>
        <w:t>bidra til læring og forbedring av kommunens virksomhet</w:t>
      </w:r>
    </w:p>
    <w:p w14:paraId="3CBCCB4E" w14:textId="77777777" w:rsidR="00CC0C58" w:rsidRPr="00CC0C58" w:rsidRDefault="00CC0C58" w:rsidP="00CC0C58">
      <w:pPr>
        <w:spacing w:after="0" w:line="240" w:lineRule="auto"/>
        <w:rPr>
          <w:rFonts w:ascii="Verdana" w:hAnsi="Verdana" w:cs="Arial"/>
          <w:highlight w:val="green"/>
        </w:rPr>
      </w:pPr>
    </w:p>
    <w:p w14:paraId="4A18652D" w14:textId="457B02B6" w:rsidR="00315016" w:rsidRPr="00FB7B6A" w:rsidRDefault="005C4865" w:rsidP="00FB7B6A">
      <w:pPr>
        <w:pStyle w:val="Overskrift1"/>
      </w:pPr>
      <w:bookmarkStart w:id="4" w:name="_Toc175662704"/>
      <w:r w:rsidRPr="00FB7B6A">
        <w:t>Gjennomføring av forvaltningsrevisjon</w:t>
      </w:r>
      <w:bookmarkEnd w:id="4"/>
    </w:p>
    <w:p w14:paraId="6A882AC9" w14:textId="0C142019" w:rsidR="00D23DDE" w:rsidRDefault="00FF4027" w:rsidP="005253C3">
      <w:pPr>
        <w:spacing w:after="0" w:line="240" w:lineRule="auto"/>
        <w:rPr>
          <w:rFonts w:ascii="Verdana" w:hAnsi="Verdana"/>
        </w:rPr>
      </w:pPr>
      <w:r w:rsidRPr="009928EA">
        <w:rPr>
          <w:rFonts w:ascii="Verdana" w:hAnsi="Verdana" w:cs="Arial"/>
        </w:rPr>
        <w:t xml:space="preserve">Forvaltningsrevisjon </w:t>
      </w:r>
      <w:r>
        <w:rPr>
          <w:rFonts w:ascii="Verdana" w:hAnsi="Verdana" w:cs="Arial"/>
        </w:rPr>
        <w:t xml:space="preserve">gjennomføres som prosjekter, som kontrollutvalget bestiller fra kommunens </w:t>
      </w:r>
      <w:r w:rsidRPr="009928EA">
        <w:rPr>
          <w:rFonts w:ascii="Verdana" w:hAnsi="Verdana" w:cs="Arial"/>
        </w:rPr>
        <w:t>revis</w:t>
      </w:r>
      <w:r>
        <w:rPr>
          <w:rFonts w:ascii="Verdana" w:hAnsi="Verdana" w:cs="Arial"/>
        </w:rPr>
        <w:t xml:space="preserve">or. </w:t>
      </w:r>
      <w:r w:rsidR="00437CAA" w:rsidRPr="00B84A5F">
        <w:rPr>
          <w:rFonts w:ascii="Verdana" w:hAnsi="Verdana"/>
        </w:rPr>
        <w:t>I et forvaltningsrevisjonsprosjekt kan en gjerne kombinere ulike typer problemstillinger, slik at svarene gir et helhetlig bilde av det problemfeltet som blir undersøkt. Det kan for eksempel være interessant å undersøke både om et avvik forekommer, hva som er årsaker til dette og hvilke konsekvenser og eventuelle virkninger avvikene har.</w:t>
      </w:r>
      <w:r w:rsidR="002A43DF">
        <w:rPr>
          <w:rFonts w:ascii="Verdana" w:hAnsi="Verdana"/>
        </w:rPr>
        <w:t xml:space="preserve"> </w:t>
      </w:r>
    </w:p>
    <w:p w14:paraId="603F30A8" w14:textId="77777777" w:rsidR="00D23DDE" w:rsidRDefault="00D23DDE" w:rsidP="005C4865">
      <w:pPr>
        <w:rPr>
          <w:rFonts w:ascii="Verdana" w:hAnsi="Verdana"/>
        </w:rPr>
      </w:pPr>
    </w:p>
    <w:p w14:paraId="5478C79D" w14:textId="3F9B9D00" w:rsidR="00D23DDE" w:rsidRDefault="00042C5A" w:rsidP="00D23DDE">
      <w:pPr>
        <w:spacing w:after="0" w:line="240" w:lineRule="auto"/>
        <w:rPr>
          <w:rFonts w:ascii="Verdana" w:hAnsi="Verdana"/>
        </w:rPr>
      </w:pPr>
      <w:r>
        <w:rPr>
          <w:rFonts w:ascii="Verdana" w:hAnsi="Verdana"/>
        </w:rPr>
        <w:t xml:space="preserve">Det er vanligere </w:t>
      </w:r>
      <w:r w:rsidR="00D23DDE">
        <w:rPr>
          <w:rFonts w:ascii="Verdana" w:hAnsi="Verdana"/>
        </w:rPr>
        <w:t>at revisor</w:t>
      </w:r>
      <w:r>
        <w:rPr>
          <w:rFonts w:ascii="Verdana" w:hAnsi="Verdana"/>
        </w:rPr>
        <w:t xml:space="preserve"> undersøke</w:t>
      </w:r>
      <w:r w:rsidR="00D23DDE">
        <w:rPr>
          <w:rFonts w:ascii="Verdana" w:hAnsi="Verdana"/>
        </w:rPr>
        <w:t>r</w:t>
      </w:r>
      <w:r>
        <w:rPr>
          <w:rFonts w:ascii="Verdana" w:hAnsi="Verdana"/>
        </w:rPr>
        <w:t xml:space="preserve"> rutiner og systemer enn kommunens praksis</w:t>
      </w:r>
      <w:r w:rsidR="00D23DDE">
        <w:rPr>
          <w:rFonts w:ascii="Verdana" w:hAnsi="Verdana"/>
        </w:rPr>
        <w:t xml:space="preserve">. </w:t>
      </w:r>
      <w:r w:rsidR="00D23DDE" w:rsidRPr="00B84A5F">
        <w:rPr>
          <w:rFonts w:ascii="Verdana" w:hAnsi="Verdana"/>
        </w:rPr>
        <w:t xml:space="preserve">Det er viktig at kontrollutvalget forsikrer seg om at de problemstillingene som revisor legger frem i prosjektplanen gir svar på det kontrollutvalget ønsker å undersøke. Utvalget må </w:t>
      </w:r>
      <w:r w:rsidR="006415C8">
        <w:rPr>
          <w:rFonts w:ascii="Verdana" w:hAnsi="Verdana"/>
        </w:rPr>
        <w:t xml:space="preserve">også </w:t>
      </w:r>
      <w:r w:rsidR="00D23DDE" w:rsidRPr="00B84A5F">
        <w:rPr>
          <w:rFonts w:ascii="Verdana" w:hAnsi="Verdana"/>
        </w:rPr>
        <w:t>ta stilling til fremdriftsplan</w:t>
      </w:r>
      <w:r w:rsidR="00E875F3">
        <w:rPr>
          <w:rFonts w:ascii="Verdana" w:hAnsi="Verdana"/>
        </w:rPr>
        <w:t>en</w:t>
      </w:r>
      <w:r w:rsidR="00D23DDE" w:rsidRPr="00B84A5F">
        <w:rPr>
          <w:rFonts w:ascii="Verdana" w:hAnsi="Verdana"/>
        </w:rPr>
        <w:t xml:space="preserve"> og </w:t>
      </w:r>
      <w:r w:rsidR="00E875F3">
        <w:rPr>
          <w:rFonts w:ascii="Verdana" w:hAnsi="Verdana"/>
        </w:rPr>
        <w:t>ressursbruken (budsjettet)</w:t>
      </w:r>
      <w:r w:rsidR="00D23DDE" w:rsidRPr="00B84A5F">
        <w:rPr>
          <w:rFonts w:ascii="Verdana" w:hAnsi="Verdana"/>
        </w:rPr>
        <w:t xml:space="preserve">. </w:t>
      </w:r>
    </w:p>
    <w:p w14:paraId="7F32BC20" w14:textId="388EBB03" w:rsidR="00437CAA" w:rsidRPr="00B84A5F" w:rsidRDefault="00437CAA" w:rsidP="005C4865">
      <w:pPr>
        <w:rPr>
          <w:rFonts w:ascii="Verdana" w:hAnsi="Verdana"/>
        </w:rPr>
      </w:pPr>
    </w:p>
    <w:p w14:paraId="40462D9A" w14:textId="77777777" w:rsidR="00704E0A" w:rsidRDefault="00704E0A" w:rsidP="005C4865">
      <w:pPr>
        <w:rPr>
          <w:rFonts w:ascii="Verdana" w:hAnsi="Verdana"/>
        </w:rPr>
      </w:pPr>
    </w:p>
    <w:p w14:paraId="176BE4AE" w14:textId="77777777" w:rsidR="00704E0A" w:rsidRDefault="00704E0A" w:rsidP="005C4865">
      <w:pPr>
        <w:rPr>
          <w:rFonts w:ascii="Verdana" w:hAnsi="Verdana"/>
        </w:rPr>
      </w:pPr>
    </w:p>
    <w:p w14:paraId="4B13E938" w14:textId="77777777" w:rsidR="00947308" w:rsidRDefault="00947308" w:rsidP="005C4865">
      <w:pPr>
        <w:rPr>
          <w:rFonts w:ascii="Verdana" w:hAnsi="Verdana"/>
        </w:rPr>
      </w:pPr>
    </w:p>
    <w:p w14:paraId="18C28FED" w14:textId="77777777" w:rsidR="00947308" w:rsidRDefault="00947308" w:rsidP="005C4865">
      <w:pPr>
        <w:rPr>
          <w:rFonts w:ascii="Verdana" w:hAnsi="Verdana"/>
        </w:rPr>
      </w:pPr>
    </w:p>
    <w:p w14:paraId="5D91A7FE" w14:textId="77777777" w:rsidR="00934590" w:rsidRDefault="00934590" w:rsidP="005C4865">
      <w:pPr>
        <w:rPr>
          <w:rFonts w:ascii="Verdana" w:hAnsi="Verdana"/>
        </w:rPr>
      </w:pPr>
    </w:p>
    <w:p w14:paraId="6390C23E" w14:textId="77777777" w:rsidR="00704E0A" w:rsidRDefault="00704E0A" w:rsidP="005C4865">
      <w:pPr>
        <w:rPr>
          <w:rFonts w:ascii="Verdana" w:hAnsi="Verdana"/>
        </w:rPr>
      </w:pPr>
    </w:p>
    <w:p w14:paraId="45E380E1" w14:textId="3BC66F45" w:rsidR="002878E5" w:rsidRDefault="00704E0A" w:rsidP="005C4865">
      <w:pPr>
        <w:rPr>
          <w:rFonts w:ascii="Verdana" w:hAnsi="Verdana"/>
        </w:rPr>
      </w:pPr>
      <w:r>
        <w:rPr>
          <w:rFonts w:ascii="Verdana" w:hAnsi="Verdana"/>
        </w:rPr>
        <w:lastRenderedPageBreak/>
        <w:t>Denne f</w:t>
      </w:r>
      <w:r w:rsidR="00B84A5F" w:rsidRPr="00B84A5F">
        <w:rPr>
          <w:rFonts w:ascii="Verdana" w:hAnsi="Verdana"/>
        </w:rPr>
        <w:t xml:space="preserve">iguren gir </w:t>
      </w:r>
      <w:r w:rsidR="005C4865" w:rsidRPr="00B84A5F">
        <w:rPr>
          <w:rFonts w:ascii="Verdana" w:hAnsi="Verdana"/>
        </w:rPr>
        <w:t>en oversikt over kontrollutvalget</w:t>
      </w:r>
      <w:r w:rsidR="00175A29">
        <w:rPr>
          <w:rFonts w:ascii="Verdana" w:hAnsi="Verdana"/>
        </w:rPr>
        <w:t>s</w:t>
      </w:r>
      <w:r w:rsidR="005C4865" w:rsidRPr="00B84A5F">
        <w:rPr>
          <w:rFonts w:ascii="Verdana" w:hAnsi="Verdana"/>
        </w:rPr>
        <w:t xml:space="preserve"> og revisjonens oppgaver ved gjennomføringen av en forvaltningsrevisjon.</w:t>
      </w:r>
    </w:p>
    <w:p w14:paraId="45C124A4" w14:textId="51D94C93" w:rsidR="003B1E63" w:rsidRDefault="004663ED" w:rsidP="005C4865">
      <w:pPr>
        <w:rPr>
          <w:rFonts w:ascii="Verdana" w:hAnsi="Verdana"/>
        </w:rPr>
      </w:pPr>
      <w:r w:rsidRPr="00B84A5F">
        <w:rPr>
          <w:rFonts w:ascii="Verdana" w:hAnsi="Verdana"/>
          <w:noProof/>
        </w:rPr>
        <w:drawing>
          <wp:anchor distT="0" distB="0" distL="114300" distR="114300" simplePos="0" relativeHeight="251699200" behindDoc="0" locked="0" layoutInCell="1" allowOverlap="1" wp14:anchorId="63895929" wp14:editId="08B58BA5">
            <wp:simplePos x="0" y="0"/>
            <wp:positionH relativeFrom="margin">
              <wp:align>left</wp:align>
            </wp:positionH>
            <wp:positionV relativeFrom="paragraph">
              <wp:posOffset>76200</wp:posOffset>
            </wp:positionV>
            <wp:extent cx="6203950" cy="4219575"/>
            <wp:effectExtent l="76200" t="76200" r="82550" b="85725"/>
            <wp:wrapSquare wrapText="bothSides"/>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203950" cy="4219575"/>
                    </a:xfrm>
                    <a:prstGeom prst="rect">
                      <a:avLst/>
                    </a:prstGeom>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p w14:paraId="73CDEEDF" w14:textId="0E8D89B0" w:rsidR="003B1E63" w:rsidRPr="00AB18E5" w:rsidRDefault="007807B0" w:rsidP="00FB7B6A">
      <w:pPr>
        <w:pStyle w:val="Overskrift1"/>
      </w:pPr>
      <w:bookmarkStart w:id="5" w:name="_Toc175662705"/>
      <w:r>
        <w:t>P</w:t>
      </w:r>
      <w:r w:rsidR="00921976" w:rsidRPr="00AB18E5">
        <w:t xml:space="preserve">rioriterte </w:t>
      </w:r>
      <w:r w:rsidR="00284B7C" w:rsidRPr="00AB18E5">
        <w:t>områder for forvaltningsrevisjon</w:t>
      </w:r>
      <w:bookmarkEnd w:id="5"/>
    </w:p>
    <w:p w14:paraId="3D5099ED" w14:textId="428452DE" w:rsidR="00B84A5F" w:rsidRDefault="00C10ADD" w:rsidP="005C4865">
      <w:pPr>
        <w:rPr>
          <w:rFonts w:ascii="Verdana" w:hAnsi="Verdana"/>
        </w:rPr>
      </w:pPr>
      <w:r w:rsidRPr="009371A2">
        <w:rPr>
          <w:rFonts w:ascii="Verdana" w:hAnsi="Verdana"/>
        </w:rPr>
        <w:t xml:space="preserve">Basert på vurderinger av hvor risikoen for feil og mangler er størst, har kontrollutvalget </w:t>
      </w:r>
      <w:r w:rsidR="00061F47">
        <w:rPr>
          <w:rFonts w:ascii="Verdana" w:hAnsi="Verdana"/>
        </w:rPr>
        <w:t>prioritert</w:t>
      </w:r>
      <w:r w:rsidRPr="009371A2">
        <w:rPr>
          <w:rFonts w:ascii="Verdana" w:hAnsi="Verdana"/>
        </w:rPr>
        <w:t xml:space="preserve"> følgende forvaltningsrevisjoner</w:t>
      </w:r>
      <w:r w:rsidR="00704E0A">
        <w:rPr>
          <w:rFonts w:ascii="Verdana" w:hAnsi="Verdana"/>
        </w:rPr>
        <w:t>:</w:t>
      </w:r>
    </w:p>
    <w:tbl>
      <w:tblPr>
        <w:tblStyle w:val="Tabellrutenett1"/>
        <w:tblW w:w="0" w:type="auto"/>
        <w:tblLook w:val="04A0" w:firstRow="1" w:lastRow="0" w:firstColumn="1" w:lastColumn="0" w:noHBand="0" w:noVBand="1"/>
      </w:tblPr>
      <w:tblGrid>
        <w:gridCol w:w="3114"/>
        <w:gridCol w:w="6622"/>
      </w:tblGrid>
      <w:tr w:rsidR="007923CA" w:rsidRPr="007923CA" w14:paraId="77111617" w14:textId="77777777" w:rsidTr="00265D55">
        <w:tc>
          <w:tcPr>
            <w:tcW w:w="3114" w:type="dxa"/>
          </w:tcPr>
          <w:p w14:paraId="51139D3C" w14:textId="77777777" w:rsidR="007923CA" w:rsidRPr="007923CA" w:rsidRDefault="007923CA" w:rsidP="007923CA">
            <w:pPr>
              <w:spacing w:after="0" w:line="240" w:lineRule="auto"/>
              <w:rPr>
                <w:rFonts w:ascii="Verdana" w:eastAsia="Calibri" w:hAnsi="Verdana" w:cs="Times New Roman"/>
                <w:b/>
                <w:bCs/>
                <w:szCs w:val="24"/>
              </w:rPr>
            </w:pPr>
            <w:r w:rsidRPr="007923CA">
              <w:rPr>
                <w:rFonts w:ascii="Verdana" w:eastAsia="Calibri" w:hAnsi="Verdana" w:cs="Times New Roman"/>
                <w:b/>
                <w:bCs/>
                <w:szCs w:val="24"/>
              </w:rPr>
              <w:t>Prosjekt</w:t>
            </w:r>
          </w:p>
        </w:tc>
        <w:tc>
          <w:tcPr>
            <w:tcW w:w="6622" w:type="dxa"/>
          </w:tcPr>
          <w:p w14:paraId="7883E5BA" w14:textId="77777777" w:rsidR="007923CA" w:rsidRPr="007923CA" w:rsidRDefault="007923CA" w:rsidP="007923CA">
            <w:pPr>
              <w:spacing w:after="0" w:line="240" w:lineRule="auto"/>
              <w:rPr>
                <w:rFonts w:ascii="Verdana" w:eastAsia="Calibri" w:hAnsi="Verdana" w:cs="Times New Roman"/>
                <w:b/>
                <w:bCs/>
                <w:szCs w:val="24"/>
              </w:rPr>
            </w:pPr>
            <w:r w:rsidRPr="007923CA">
              <w:rPr>
                <w:rFonts w:ascii="Verdana" w:eastAsia="Calibri" w:hAnsi="Verdana" w:cs="Times New Roman"/>
                <w:b/>
                <w:bCs/>
                <w:szCs w:val="24"/>
              </w:rPr>
              <w:t>Aktuelle revisjonstema</w:t>
            </w:r>
          </w:p>
        </w:tc>
      </w:tr>
      <w:tr w:rsidR="007923CA" w:rsidRPr="007923CA" w14:paraId="0A3D6FD8" w14:textId="77777777" w:rsidTr="00265D55">
        <w:tc>
          <w:tcPr>
            <w:tcW w:w="3114" w:type="dxa"/>
          </w:tcPr>
          <w:p w14:paraId="65896491" w14:textId="445414FC" w:rsidR="00AA6C70" w:rsidRPr="00AA6C70" w:rsidRDefault="00AA6C70" w:rsidP="00AA6C70">
            <w:pPr>
              <w:spacing w:after="0" w:line="240" w:lineRule="auto"/>
              <w:rPr>
                <w:rFonts w:ascii="Verdana" w:eastAsia="Calibri" w:hAnsi="Verdana" w:cs="Times New Roman"/>
                <w:szCs w:val="24"/>
              </w:rPr>
            </w:pPr>
            <w:r w:rsidRPr="00AA6C70">
              <w:rPr>
                <w:rFonts w:ascii="Verdana" w:eastAsia="Calibri" w:hAnsi="Verdana" w:cs="Times New Roman"/>
                <w:szCs w:val="24"/>
              </w:rPr>
              <w:t>1.</w:t>
            </w:r>
            <w:r>
              <w:rPr>
                <w:rFonts w:ascii="Verdana" w:eastAsia="Calibri" w:hAnsi="Verdana" w:cs="Times New Roman"/>
                <w:szCs w:val="24"/>
              </w:rPr>
              <w:t xml:space="preserve"> </w:t>
            </w:r>
            <w:r w:rsidRPr="00AA6C70">
              <w:rPr>
                <w:rFonts w:ascii="Verdana" w:eastAsia="Calibri" w:hAnsi="Verdana" w:cs="Times New Roman"/>
                <w:szCs w:val="24"/>
              </w:rPr>
              <w:t>Økonomisk sosialhjelp</w:t>
            </w:r>
          </w:p>
        </w:tc>
        <w:tc>
          <w:tcPr>
            <w:tcW w:w="6622" w:type="dxa"/>
          </w:tcPr>
          <w:p w14:paraId="55794DF8" w14:textId="77777777" w:rsidR="007923CA" w:rsidRDefault="002C6FAE" w:rsidP="0068663E">
            <w:pPr>
              <w:pStyle w:val="Listeavsnitt"/>
              <w:numPr>
                <w:ilvl w:val="0"/>
                <w:numId w:val="77"/>
              </w:numPr>
              <w:spacing w:after="0" w:line="240" w:lineRule="auto"/>
              <w:rPr>
                <w:rFonts w:ascii="Verdana" w:eastAsia="Calibri" w:hAnsi="Verdana" w:cs="Times New Roman"/>
                <w:szCs w:val="24"/>
              </w:rPr>
            </w:pPr>
            <w:r w:rsidRPr="002C6FAE">
              <w:rPr>
                <w:rFonts w:ascii="Verdana" w:eastAsia="Calibri" w:hAnsi="Verdana" w:cs="Times New Roman"/>
                <w:szCs w:val="24"/>
              </w:rPr>
              <w:t>Kommunen har en høy andel langtidsmottakere sammenlignet med andre kommuner i Follo</w:t>
            </w:r>
          </w:p>
          <w:p w14:paraId="0E3F908F" w14:textId="77777777" w:rsidR="002C6FAE" w:rsidRDefault="002C6FAE" w:rsidP="0068663E">
            <w:pPr>
              <w:pStyle w:val="Listeavsnitt"/>
              <w:numPr>
                <w:ilvl w:val="0"/>
                <w:numId w:val="77"/>
              </w:numPr>
              <w:spacing w:after="0" w:line="240" w:lineRule="auto"/>
              <w:rPr>
                <w:rFonts w:ascii="Verdana" w:eastAsia="Calibri" w:hAnsi="Verdana" w:cs="Times New Roman"/>
                <w:szCs w:val="24"/>
              </w:rPr>
            </w:pPr>
            <w:r w:rsidRPr="002C6FAE">
              <w:rPr>
                <w:rFonts w:ascii="Verdana" w:eastAsia="Calibri" w:hAnsi="Verdana" w:cs="Times New Roman"/>
                <w:szCs w:val="24"/>
              </w:rPr>
              <w:t>Ansatte uttrykker bekymring for økende utgifter for kommunen og flere som havner utenfor arbeidslivet på grunn av kompetansekrav</w:t>
            </w:r>
          </w:p>
          <w:p w14:paraId="377F1E9B" w14:textId="77777777" w:rsidR="0008575C" w:rsidRDefault="0008575C" w:rsidP="0008575C">
            <w:pPr>
              <w:spacing w:after="0" w:line="240" w:lineRule="auto"/>
              <w:rPr>
                <w:rFonts w:ascii="Verdana" w:eastAsia="Calibri" w:hAnsi="Verdana" w:cs="Times New Roman"/>
                <w:szCs w:val="24"/>
              </w:rPr>
            </w:pPr>
          </w:p>
          <w:p w14:paraId="60893184" w14:textId="349B3E9B" w:rsidR="0008575C" w:rsidRPr="00F77CE5" w:rsidRDefault="00F77CE5" w:rsidP="0008575C">
            <w:pPr>
              <w:spacing w:after="0" w:line="240" w:lineRule="auto"/>
              <w:rPr>
                <w:rFonts w:ascii="Verdana" w:eastAsia="Calibri" w:hAnsi="Verdana" w:cs="Times New Roman"/>
                <w:i/>
                <w:iCs/>
                <w:szCs w:val="24"/>
              </w:rPr>
            </w:pPr>
            <w:r w:rsidRPr="00F77CE5">
              <w:rPr>
                <w:rFonts w:ascii="Verdana" w:eastAsia="Calibri" w:hAnsi="Verdana" w:cs="Times New Roman"/>
                <w:i/>
                <w:iCs/>
                <w:szCs w:val="24"/>
              </w:rPr>
              <w:t>Vedvarende sosialhjelp kan føre til sosiale utfordringer, langsiktige økonomiske kostnader og færre skatteinntekter. En forvaltningsrevisjon kan bidra til å identifisere disse utfordringene.</w:t>
            </w:r>
          </w:p>
        </w:tc>
      </w:tr>
      <w:tr w:rsidR="007923CA" w:rsidRPr="007923CA" w14:paraId="57BE1677" w14:textId="77777777" w:rsidTr="00265D55">
        <w:tc>
          <w:tcPr>
            <w:tcW w:w="3114" w:type="dxa"/>
          </w:tcPr>
          <w:p w14:paraId="71F8719B" w14:textId="4FF48B73" w:rsidR="007923CA" w:rsidRPr="007923CA" w:rsidRDefault="00AA6C70" w:rsidP="007923CA">
            <w:pPr>
              <w:spacing w:after="0" w:line="240" w:lineRule="auto"/>
              <w:rPr>
                <w:rFonts w:ascii="Verdana" w:eastAsia="Calibri" w:hAnsi="Verdana" w:cs="Times New Roman"/>
                <w:szCs w:val="24"/>
              </w:rPr>
            </w:pPr>
            <w:r>
              <w:rPr>
                <w:rFonts w:ascii="Verdana" w:eastAsia="Calibri" w:hAnsi="Verdana" w:cs="Times New Roman"/>
                <w:szCs w:val="24"/>
              </w:rPr>
              <w:lastRenderedPageBreak/>
              <w:t>2</w:t>
            </w:r>
            <w:r w:rsidR="00FE2BC9">
              <w:rPr>
                <w:rFonts w:ascii="Verdana" w:eastAsia="Calibri" w:hAnsi="Verdana" w:cs="Times New Roman"/>
                <w:szCs w:val="24"/>
              </w:rPr>
              <w:t>. Vann og avløp</w:t>
            </w:r>
          </w:p>
        </w:tc>
        <w:tc>
          <w:tcPr>
            <w:tcW w:w="6622" w:type="dxa"/>
          </w:tcPr>
          <w:p w14:paraId="09831F28" w14:textId="77777777" w:rsidR="007923CA" w:rsidRDefault="00142AFF" w:rsidP="00A60E5E">
            <w:pPr>
              <w:pStyle w:val="Listeavsnitt"/>
              <w:numPr>
                <w:ilvl w:val="0"/>
                <w:numId w:val="78"/>
              </w:numPr>
              <w:spacing w:after="0" w:line="240" w:lineRule="auto"/>
              <w:rPr>
                <w:rFonts w:ascii="Verdana" w:eastAsia="Calibri" w:hAnsi="Verdana" w:cs="Times New Roman"/>
                <w:szCs w:val="24"/>
              </w:rPr>
            </w:pPr>
            <w:r w:rsidRPr="00142AFF">
              <w:rPr>
                <w:rFonts w:ascii="Verdana" w:eastAsia="Calibri" w:hAnsi="Verdana" w:cs="Times New Roman"/>
                <w:szCs w:val="24"/>
              </w:rPr>
              <w:t>Kommunedirektøren erkjenner behovet for bedre reservevannløsninger</w:t>
            </w:r>
          </w:p>
          <w:p w14:paraId="001B2958" w14:textId="77777777" w:rsidR="00142AFF" w:rsidRDefault="00142AFF" w:rsidP="00A60E5E">
            <w:pPr>
              <w:pStyle w:val="Listeavsnitt"/>
              <w:numPr>
                <w:ilvl w:val="0"/>
                <w:numId w:val="78"/>
              </w:numPr>
              <w:spacing w:after="0" w:line="240" w:lineRule="auto"/>
              <w:rPr>
                <w:rFonts w:ascii="Verdana" w:eastAsia="Calibri" w:hAnsi="Verdana" w:cs="Times New Roman"/>
                <w:szCs w:val="24"/>
              </w:rPr>
            </w:pPr>
            <w:r w:rsidRPr="00142AFF">
              <w:rPr>
                <w:rFonts w:ascii="Verdana" w:eastAsia="Calibri" w:hAnsi="Verdana" w:cs="Times New Roman"/>
                <w:szCs w:val="24"/>
              </w:rPr>
              <w:t>Kommunen har utfordringer knyttet til regnvann og overvann i avløpsnettet</w:t>
            </w:r>
          </w:p>
          <w:p w14:paraId="0B54BD51" w14:textId="77777777" w:rsidR="00142AFF" w:rsidRDefault="00CF050E" w:rsidP="00A60E5E">
            <w:pPr>
              <w:pStyle w:val="Listeavsnitt"/>
              <w:numPr>
                <w:ilvl w:val="0"/>
                <w:numId w:val="78"/>
              </w:numPr>
              <w:spacing w:after="0" w:line="240" w:lineRule="auto"/>
              <w:rPr>
                <w:rFonts w:ascii="Verdana" w:eastAsia="Calibri" w:hAnsi="Verdana" w:cs="Times New Roman"/>
                <w:szCs w:val="24"/>
              </w:rPr>
            </w:pPr>
            <w:r w:rsidRPr="00CF050E">
              <w:rPr>
                <w:rFonts w:ascii="Verdana" w:eastAsia="Calibri" w:hAnsi="Verdana" w:cs="Times New Roman"/>
                <w:szCs w:val="24"/>
              </w:rPr>
              <w:t>Det er også betydelig underfornyelse av ledningsnettet</w:t>
            </w:r>
          </w:p>
          <w:p w14:paraId="0947B7F8" w14:textId="77777777" w:rsidR="00CF050E" w:rsidRDefault="00CF050E" w:rsidP="00CF050E">
            <w:pPr>
              <w:spacing w:after="0" w:line="240" w:lineRule="auto"/>
              <w:rPr>
                <w:rFonts w:ascii="Verdana" w:eastAsia="Calibri" w:hAnsi="Verdana" w:cs="Times New Roman"/>
                <w:szCs w:val="24"/>
              </w:rPr>
            </w:pPr>
          </w:p>
          <w:p w14:paraId="0B6C607B" w14:textId="5BA05423" w:rsidR="00CF050E" w:rsidRPr="00976CCA" w:rsidRDefault="00976CCA" w:rsidP="00CF050E">
            <w:pPr>
              <w:spacing w:after="0" w:line="240" w:lineRule="auto"/>
              <w:rPr>
                <w:rFonts w:ascii="Verdana" w:eastAsia="Calibri" w:hAnsi="Verdana" w:cs="Times New Roman"/>
                <w:i/>
                <w:iCs/>
                <w:szCs w:val="24"/>
              </w:rPr>
            </w:pPr>
            <w:r w:rsidRPr="00976CCA">
              <w:rPr>
                <w:rFonts w:ascii="Verdana" w:eastAsia="Calibri" w:hAnsi="Verdana" w:cs="Times New Roman"/>
                <w:i/>
                <w:iCs/>
                <w:szCs w:val="24"/>
              </w:rPr>
              <w:t>Til tross for at kommunen har tilsynsansvar for private avløpsanlegg, ble avvik avdekket ved siste tilsyn av statsforvalteren. Kommunen har høye årsgebyrer sammenlignet med andre kommuner i Follo. Risikovurderingen peker på kompleksiteten i lovverket, utfordringer med private vannverk, overbelastning av avløpssystemet og utilstrekkelig rehabilitering av avløpsrør. En forvaltningsrevisjon av disse områdene kan bidra til å avdekke behov for tiltak for å forbedre tjenestene.</w:t>
            </w:r>
          </w:p>
        </w:tc>
      </w:tr>
      <w:tr w:rsidR="007923CA" w:rsidRPr="007923CA" w14:paraId="3027355A" w14:textId="77777777" w:rsidTr="00265D55">
        <w:tc>
          <w:tcPr>
            <w:tcW w:w="3114" w:type="dxa"/>
          </w:tcPr>
          <w:p w14:paraId="3270AD85" w14:textId="10D30EDB" w:rsidR="007923CA" w:rsidRPr="007923CA" w:rsidRDefault="00FE2BC9" w:rsidP="007923CA">
            <w:pPr>
              <w:spacing w:after="0" w:line="240" w:lineRule="auto"/>
              <w:rPr>
                <w:rFonts w:ascii="Verdana" w:eastAsia="Calibri" w:hAnsi="Verdana" w:cs="Times New Roman"/>
                <w:szCs w:val="24"/>
              </w:rPr>
            </w:pPr>
            <w:r>
              <w:rPr>
                <w:rFonts w:ascii="Verdana" w:eastAsia="Calibri" w:hAnsi="Verdana" w:cs="Times New Roman"/>
                <w:szCs w:val="24"/>
              </w:rPr>
              <w:t>3. Brann og redning</w:t>
            </w:r>
          </w:p>
        </w:tc>
        <w:tc>
          <w:tcPr>
            <w:tcW w:w="6622" w:type="dxa"/>
          </w:tcPr>
          <w:p w14:paraId="36C8C4D4" w14:textId="77777777" w:rsidR="007923CA" w:rsidRDefault="00796030" w:rsidP="00D9752B">
            <w:pPr>
              <w:pStyle w:val="Listeavsnitt"/>
              <w:numPr>
                <w:ilvl w:val="0"/>
                <w:numId w:val="79"/>
              </w:numPr>
              <w:spacing w:after="0" w:line="240" w:lineRule="auto"/>
              <w:rPr>
                <w:rFonts w:ascii="Verdana" w:eastAsia="Calibri" w:hAnsi="Verdana" w:cs="Times New Roman"/>
                <w:szCs w:val="24"/>
              </w:rPr>
            </w:pPr>
            <w:r w:rsidRPr="00796030">
              <w:rPr>
                <w:rFonts w:ascii="Verdana" w:eastAsia="Calibri" w:hAnsi="Verdana" w:cs="Times New Roman"/>
                <w:szCs w:val="24"/>
              </w:rPr>
              <w:t>Det mangler oppdatert brannstrategi og branntegninger på flere bygg, noe som er et krav</w:t>
            </w:r>
          </w:p>
          <w:p w14:paraId="262D7B66" w14:textId="77777777" w:rsidR="00796030" w:rsidRDefault="00796030" w:rsidP="00D9752B">
            <w:pPr>
              <w:pStyle w:val="Listeavsnitt"/>
              <w:numPr>
                <w:ilvl w:val="0"/>
                <w:numId w:val="79"/>
              </w:numPr>
              <w:spacing w:after="0" w:line="240" w:lineRule="auto"/>
              <w:rPr>
                <w:rFonts w:ascii="Verdana" w:eastAsia="Calibri" w:hAnsi="Verdana" w:cs="Times New Roman"/>
                <w:szCs w:val="24"/>
              </w:rPr>
            </w:pPr>
            <w:r w:rsidRPr="00796030">
              <w:rPr>
                <w:rFonts w:ascii="Verdana" w:eastAsia="Calibri" w:hAnsi="Verdana" w:cs="Times New Roman"/>
                <w:szCs w:val="24"/>
              </w:rPr>
              <w:t>Enebakk kommune har store skogområder</w:t>
            </w:r>
          </w:p>
          <w:p w14:paraId="5F412480" w14:textId="77777777" w:rsidR="00796030" w:rsidRDefault="00796030" w:rsidP="00796030">
            <w:pPr>
              <w:spacing w:after="0" w:line="240" w:lineRule="auto"/>
              <w:rPr>
                <w:rFonts w:ascii="Verdana" w:eastAsia="Calibri" w:hAnsi="Verdana" w:cs="Times New Roman"/>
                <w:szCs w:val="24"/>
              </w:rPr>
            </w:pPr>
          </w:p>
          <w:p w14:paraId="27BD9C70" w14:textId="378A73D8" w:rsidR="00796030" w:rsidRPr="00CB721B" w:rsidRDefault="00CB721B" w:rsidP="00796030">
            <w:pPr>
              <w:spacing w:after="0" w:line="240" w:lineRule="auto"/>
              <w:rPr>
                <w:rFonts w:ascii="Verdana" w:eastAsia="Calibri" w:hAnsi="Verdana" w:cs="Times New Roman"/>
                <w:i/>
                <w:iCs/>
                <w:szCs w:val="24"/>
              </w:rPr>
            </w:pPr>
            <w:r w:rsidRPr="00CB721B">
              <w:rPr>
                <w:rFonts w:ascii="Verdana" w:eastAsia="Calibri" w:hAnsi="Verdana" w:cs="Times New Roman"/>
                <w:i/>
                <w:iCs/>
                <w:szCs w:val="24"/>
              </w:rPr>
              <w:t>Mangelen på oppdatert brannstrategi og manglende branntegninger på flere bygg utgjør en risiko for kommunen og dens innbyggere. Mangelen på oppdaterte brannstrategier kan begrense evnen til å forebygge branner og sikre rask og effektiv håndtering av slike hendelser.</w:t>
            </w:r>
          </w:p>
        </w:tc>
      </w:tr>
      <w:tr w:rsidR="007923CA" w:rsidRPr="007923CA" w14:paraId="3566F82F" w14:textId="77777777" w:rsidTr="00265D55">
        <w:tc>
          <w:tcPr>
            <w:tcW w:w="3114" w:type="dxa"/>
          </w:tcPr>
          <w:p w14:paraId="6B368E2A" w14:textId="7FC77414" w:rsidR="007923CA" w:rsidRPr="007923CA" w:rsidRDefault="003A111B" w:rsidP="007923CA">
            <w:pPr>
              <w:spacing w:after="0" w:line="240" w:lineRule="auto"/>
              <w:rPr>
                <w:rFonts w:ascii="Verdana" w:eastAsia="Calibri" w:hAnsi="Verdana" w:cs="Times New Roman"/>
                <w:szCs w:val="24"/>
              </w:rPr>
            </w:pPr>
            <w:r>
              <w:rPr>
                <w:rFonts w:ascii="Verdana" w:eastAsia="Calibri" w:hAnsi="Verdana" w:cs="Times New Roman"/>
                <w:szCs w:val="24"/>
              </w:rPr>
              <w:t>4.</w:t>
            </w:r>
            <w:r w:rsidR="00265D55">
              <w:rPr>
                <w:rFonts w:ascii="Verdana" w:eastAsia="Calibri" w:hAnsi="Verdana" w:cs="Times New Roman"/>
                <w:szCs w:val="24"/>
              </w:rPr>
              <w:t xml:space="preserve"> </w:t>
            </w:r>
            <w:r>
              <w:rPr>
                <w:rFonts w:ascii="Verdana" w:eastAsia="Calibri" w:hAnsi="Verdana" w:cs="Times New Roman"/>
                <w:szCs w:val="24"/>
              </w:rPr>
              <w:t>Eiendomsforvaltning</w:t>
            </w:r>
          </w:p>
        </w:tc>
        <w:tc>
          <w:tcPr>
            <w:tcW w:w="6622" w:type="dxa"/>
          </w:tcPr>
          <w:p w14:paraId="0F0685DF" w14:textId="77777777" w:rsidR="003A111B" w:rsidRDefault="003A111B" w:rsidP="003A111B">
            <w:pPr>
              <w:pStyle w:val="Listeavsnitt"/>
              <w:numPr>
                <w:ilvl w:val="0"/>
                <w:numId w:val="80"/>
              </w:numPr>
              <w:spacing w:after="0" w:line="240" w:lineRule="auto"/>
              <w:rPr>
                <w:rFonts w:ascii="Verdana" w:eastAsia="Calibri" w:hAnsi="Verdana" w:cs="Times New Roman"/>
                <w:szCs w:val="24"/>
              </w:rPr>
            </w:pPr>
            <w:r w:rsidRPr="007735F7">
              <w:rPr>
                <w:rFonts w:ascii="Verdana" w:eastAsia="Calibri" w:hAnsi="Verdana" w:cs="Times New Roman"/>
                <w:szCs w:val="24"/>
              </w:rPr>
              <w:t>Enebakk kommune står overfor vedvarende utfordringer med vedlikehold av kommunale formålsbygg.</w:t>
            </w:r>
          </w:p>
          <w:p w14:paraId="084A855F" w14:textId="77777777" w:rsidR="003A111B" w:rsidRDefault="003A111B" w:rsidP="003A111B">
            <w:pPr>
              <w:pStyle w:val="Listeavsnitt"/>
              <w:numPr>
                <w:ilvl w:val="0"/>
                <w:numId w:val="80"/>
              </w:numPr>
              <w:spacing w:after="0" w:line="240" w:lineRule="auto"/>
              <w:rPr>
                <w:rFonts w:ascii="Verdana" w:eastAsia="Calibri" w:hAnsi="Verdana" w:cs="Times New Roman"/>
                <w:szCs w:val="24"/>
              </w:rPr>
            </w:pPr>
            <w:r w:rsidRPr="007735F7">
              <w:rPr>
                <w:rFonts w:ascii="Verdana" w:eastAsia="Calibri" w:hAnsi="Verdana" w:cs="Times New Roman"/>
                <w:szCs w:val="24"/>
              </w:rPr>
              <w:t>Rapporterte tall viser at kommunen bruker betydelig mindre på vedlikehold enn anbefalt</w:t>
            </w:r>
          </w:p>
          <w:p w14:paraId="2DEB3A52" w14:textId="77777777" w:rsidR="003A111B" w:rsidRDefault="003A111B" w:rsidP="003A111B">
            <w:pPr>
              <w:spacing w:after="0" w:line="240" w:lineRule="auto"/>
              <w:rPr>
                <w:rFonts w:ascii="Verdana" w:eastAsia="Calibri" w:hAnsi="Verdana" w:cs="Times New Roman"/>
                <w:szCs w:val="24"/>
              </w:rPr>
            </w:pPr>
          </w:p>
          <w:p w14:paraId="26F8E49C" w14:textId="34292718" w:rsidR="007923CA" w:rsidRPr="007923CA" w:rsidRDefault="003A111B" w:rsidP="003A111B">
            <w:pPr>
              <w:spacing w:after="0" w:line="240" w:lineRule="auto"/>
              <w:rPr>
                <w:rFonts w:ascii="Verdana" w:eastAsia="Calibri" w:hAnsi="Verdana" w:cs="Times New Roman"/>
                <w:szCs w:val="24"/>
              </w:rPr>
            </w:pPr>
            <w:r w:rsidRPr="00F224F4">
              <w:rPr>
                <w:rFonts w:ascii="Verdana" w:eastAsia="Calibri" w:hAnsi="Verdana" w:cs="Times New Roman"/>
                <w:i/>
                <w:iCs/>
                <w:szCs w:val="24"/>
              </w:rPr>
              <w:t>En forvaltningsrevisjon kan bidra til å identifisere disse risikoene for å sikre tilfredsstillende vedlikehold og verdibevaring av kommunens eiendommer.</w:t>
            </w:r>
          </w:p>
        </w:tc>
      </w:tr>
      <w:tr w:rsidR="00AA665F" w:rsidRPr="007923CA" w14:paraId="7EE3F76F" w14:textId="77777777" w:rsidTr="00346B67">
        <w:tc>
          <w:tcPr>
            <w:tcW w:w="3114" w:type="dxa"/>
            <w:shd w:val="clear" w:color="auto" w:fill="BFBFBF" w:themeFill="background1" w:themeFillShade="BF"/>
          </w:tcPr>
          <w:p w14:paraId="6F187D73" w14:textId="77777777" w:rsidR="00AA665F" w:rsidRDefault="00AA665F" w:rsidP="007923CA">
            <w:pPr>
              <w:spacing w:after="0" w:line="240" w:lineRule="auto"/>
              <w:rPr>
                <w:rFonts w:ascii="Verdana" w:eastAsia="Calibri" w:hAnsi="Verdana" w:cs="Times New Roman"/>
                <w:szCs w:val="24"/>
              </w:rPr>
            </w:pPr>
          </w:p>
        </w:tc>
        <w:tc>
          <w:tcPr>
            <w:tcW w:w="6622" w:type="dxa"/>
            <w:shd w:val="clear" w:color="auto" w:fill="BFBFBF" w:themeFill="background1" w:themeFillShade="BF"/>
          </w:tcPr>
          <w:p w14:paraId="19918690" w14:textId="77777777" w:rsidR="00AA665F" w:rsidRPr="00346B67" w:rsidRDefault="00AA665F" w:rsidP="00346B67">
            <w:pPr>
              <w:spacing w:after="0" w:line="240" w:lineRule="auto"/>
              <w:rPr>
                <w:rFonts w:ascii="Verdana" w:eastAsia="Calibri" w:hAnsi="Verdana" w:cs="Times New Roman"/>
                <w:szCs w:val="24"/>
              </w:rPr>
            </w:pPr>
          </w:p>
        </w:tc>
      </w:tr>
      <w:tr w:rsidR="007923CA" w:rsidRPr="007923CA" w14:paraId="46953503" w14:textId="77777777" w:rsidTr="00265D55">
        <w:tc>
          <w:tcPr>
            <w:tcW w:w="3114" w:type="dxa"/>
          </w:tcPr>
          <w:p w14:paraId="52F328AF" w14:textId="67CE71A8" w:rsidR="007923CA" w:rsidRPr="007923CA" w:rsidRDefault="004522DB" w:rsidP="007923CA">
            <w:pPr>
              <w:spacing w:after="0" w:line="240" w:lineRule="auto"/>
              <w:rPr>
                <w:rFonts w:ascii="Verdana" w:eastAsia="Calibri" w:hAnsi="Verdana" w:cs="Times New Roman"/>
                <w:szCs w:val="24"/>
              </w:rPr>
            </w:pPr>
            <w:r>
              <w:rPr>
                <w:rFonts w:ascii="Verdana" w:eastAsia="Calibri" w:hAnsi="Verdana" w:cs="Times New Roman"/>
                <w:szCs w:val="24"/>
              </w:rPr>
              <w:t>Spesialpedagogisk hjelp</w:t>
            </w:r>
          </w:p>
        </w:tc>
        <w:tc>
          <w:tcPr>
            <w:tcW w:w="6622" w:type="dxa"/>
          </w:tcPr>
          <w:p w14:paraId="4A763522" w14:textId="77777777" w:rsidR="007923CA" w:rsidRDefault="002B414F" w:rsidP="00F224F4">
            <w:pPr>
              <w:pStyle w:val="Listeavsnitt"/>
              <w:numPr>
                <w:ilvl w:val="0"/>
                <w:numId w:val="81"/>
              </w:numPr>
              <w:spacing w:after="0" w:line="240" w:lineRule="auto"/>
              <w:rPr>
                <w:rFonts w:ascii="Verdana" w:eastAsia="Calibri" w:hAnsi="Verdana" w:cs="Times New Roman"/>
                <w:szCs w:val="24"/>
              </w:rPr>
            </w:pPr>
            <w:r w:rsidRPr="002B414F">
              <w:rPr>
                <w:rFonts w:ascii="Verdana" w:eastAsia="Calibri" w:hAnsi="Verdana" w:cs="Times New Roman"/>
                <w:szCs w:val="24"/>
              </w:rPr>
              <w:t>Kommuneledelsen har identifisert spesialundervisning som et risikoområde med store økonomiske behov</w:t>
            </w:r>
          </w:p>
          <w:p w14:paraId="00C1D54B" w14:textId="77777777" w:rsidR="002B414F" w:rsidRDefault="002B414F" w:rsidP="00F224F4">
            <w:pPr>
              <w:pStyle w:val="Listeavsnitt"/>
              <w:numPr>
                <w:ilvl w:val="0"/>
                <w:numId w:val="81"/>
              </w:numPr>
              <w:spacing w:after="0" w:line="240" w:lineRule="auto"/>
              <w:rPr>
                <w:rFonts w:ascii="Verdana" w:eastAsia="Calibri" w:hAnsi="Verdana" w:cs="Times New Roman"/>
                <w:szCs w:val="24"/>
              </w:rPr>
            </w:pPr>
            <w:r w:rsidRPr="002B414F">
              <w:rPr>
                <w:rFonts w:ascii="Verdana" w:eastAsia="Calibri" w:hAnsi="Verdana" w:cs="Times New Roman"/>
                <w:szCs w:val="24"/>
              </w:rPr>
              <w:t>Det er utfordringer knyttet til grunnbemanningen blant spesialpedagoger, særlig ved sykefravær</w:t>
            </w:r>
          </w:p>
          <w:p w14:paraId="09CF46EE" w14:textId="77777777" w:rsidR="00B731C8" w:rsidRDefault="00B731C8" w:rsidP="00B731C8">
            <w:pPr>
              <w:spacing w:after="0" w:line="240" w:lineRule="auto"/>
              <w:rPr>
                <w:rFonts w:ascii="Verdana" w:eastAsia="Calibri" w:hAnsi="Verdana" w:cs="Times New Roman"/>
                <w:szCs w:val="24"/>
              </w:rPr>
            </w:pPr>
          </w:p>
          <w:p w14:paraId="556CB629" w14:textId="2BD1C08C" w:rsidR="00B731C8" w:rsidRPr="00B731C8" w:rsidRDefault="00B731C8" w:rsidP="00B731C8">
            <w:pPr>
              <w:spacing w:after="0" w:line="240" w:lineRule="auto"/>
              <w:rPr>
                <w:rFonts w:ascii="Verdana" w:eastAsia="Calibri" w:hAnsi="Verdana" w:cs="Times New Roman"/>
                <w:i/>
                <w:iCs/>
                <w:szCs w:val="24"/>
              </w:rPr>
            </w:pPr>
            <w:r w:rsidRPr="00B731C8">
              <w:rPr>
                <w:rFonts w:ascii="Verdana" w:eastAsia="Calibri" w:hAnsi="Verdana" w:cs="Times New Roman"/>
                <w:i/>
                <w:iCs/>
                <w:szCs w:val="24"/>
              </w:rPr>
              <w:lastRenderedPageBreak/>
              <w:t>Revisor vurderer at sannsynligheten for at nødvendige tjenester ikke blir gjennomført er høy, noe som kan ha alvorlige konsekvenser for barn og unge med spesielle behov. De generelle utfordringene med å sikre tilstrekkelig antall lærere påvirker både ordinær undervisning og spesialpedagogisk hjelp. På samme tid kan det være hensiktsmessig å se på gjeldene tiltak og effektene av disse.</w:t>
            </w:r>
          </w:p>
        </w:tc>
      </w:tr>
      <w:tr w:rsidR="007923CA" w:rsidRPr="007923CA" w14:paraId="61132CF7" w14:textId="77777777" w:rsidTr="00265D55">
        <w:tc>
          <w:tcPr>
            <w:tcW w:w="3114" w:type="dxa"/>
          </w:tcPr>
          <w:p w14:paraId="651F8011" w14:textId="57503898" w:rsidR="007923CA" w:rsidRPr="007923CA" w:rsidRDefault="004522DB" w:rsidP="007923CA">
            <w:pPr>
              <w:spacing w:after="0" w:line="240" w:lineRule="auto"/>
              <w:rPr>
                <w:rFonts w:ascii="Verdana" w:eastAsia="Calibri" w:hAnsi="Verdana" w:cs="Times New Roman"/>
                <w:szCs w:val="24"/>
              </w:rPr>
            </w:pPr>
            <w:r>
              <w:rPr>
                <w:rFonts w:ascii="Verdana" w:eastAsia="Calibri" w:hAnsi="Verdana" w:cs="Times New Roman"/>
                <w:szCs w:val="24"/>
              </w:rPr>
              <w:lastRenderedPageBreak/>
              <w:t>Offentlige anskaffelser</w:t>
            </w:r>
          </w:p>
        </w:tc>
        <w:tc>
          <w:tcPr>
            <w:tcW w:w="6622" w:type="dxa"/>
          </w:tcPr>
          <w:p w14:paraId="6030ED72" w14:textId="77777777" w:rsidR="007923CA" w:rsidRDefault="008D1874" w:rsidP="00654E9A">
            <w:pPr>
              <w:pStyle w:val="Listeavsnitt"/>
              <w:numPr>
                <w:ilvl w:val="0"/>
                <w:numId w:val="82"/>
              </w:numPr>
              <w:spacing w:after="0" w:line="240" w:lineRule="auto"/>
              <w:rPr>
                <w:rFonts w:ascii="Verdana" w:eastAsia="Calibri" w:hAnsi="Verdana" w:cs="Times New Roman"/>
                <w:szCs w:val="24"/>
              </w:rPr>
            </w:pPr>
            <w:r w:rsidRPr="008D1874">
              <w:rPr>
                <w:rFonts w:ascii="Verdana" w:eastAsia="Calibri" w:hAnsi="Verdana" w:cs="Times New Roman"/>
                <w:szCs w:val="24"/>
              </w:rPr>
              <w:t>Offentlige anskaffelser omfattes av et komplisert lovverk</w:t>
            </w:r>
          </w:p>
          <w:p w14:paraId="24ACDC34" w14:textId="77777777" w:rsidR="008D1874" w:rsidRDefault="003C348A" w:rsidP="00654E9A">
            <w:pPr>
              <w:pStyle w:val="Listeavsnitt"/>
              <w:numPr>
                <w:ilvl w:val="0"/>
                <w:numId w:val="82"/>
              </w:numPr>
              <w:spacing w:after="0" w:line="240" w:lineRule="auto"/>
              <w:rPr>
                <w:rFonts w:ascii="Verdana" w:eastAsia="Calibri" w:hAnsi="Verdana" w:cs="Times New Roman"/>
                <w:szCs w:val="24"/>
              </w:rPr>
            </w:pPr>
            <w:r w:rsidRPr="003C348A">
              <w:rPr>
                <w:rFonts w:ascii="Verdana" w:eastAsia="Calibri" w:hAnsi="Verdana" w:cs="Times New Roman"/>
                <w:szCs w:val="24"/>
              </w:rPr>
              <w:t>Det har ikke vært gjennomført etterlevelseskontroll av revisjonen de siste årene</w:t>
            </w:r>
          </w:p>
          <w:p w14:paraId="3AFD14F3" w14:textId="77777777" w:rsidR="003C348A" w:rsidRDefault="003C348A" w:rsidP="003C348A">
            <w:pPr>
              <w:spacing w:after="0" w:line="240" w:lineRule="auto"/>
              <w:rPr>
                <w:rFonts w:ascii="Verdana" w:eastAsia="Calibri" w:hAnsi="Verdana" w:cs="Times New Roman"/>
                <w:szCs w:val="24"/>
              </w:rPr>
            </w:pPr>
          </w:p>
          <w:p w14:paraId="0480ED10" w14:textId="7FED2DEF" w:rsidR="003C348A" w:rsidRPr="003C348A" w:rsidRDefault="003C348A" w:rsidP="003C348A">
            <w:pPr>
              <w:spacing w:after="0" w:line="240" w:lineRule="auto"/>
              <w:rPr>
                <w:rFonts w:ascii="Verdana" w:eastAsia="Calibri" w:hAnsi="Verdana" w:cs="Times New Roman"/>
                <w:szCs w:val="24"/>
              </w:rPr>
            </w:pPr>
            <w:r w:rsidRPr="003C348A">
              <w:rPr>
                <w:rFonts w:ascii="Verdana" w:eastAsia="Calibri" w:hAnsi="Verdana" w:cs="Times New Roman"/>
                <w:i/>
                <w:iCs/>
                <w:szCs w:val="24"/>
              </w:rPr>
              <w:t>Det er viktig å sikre at kommunen har tilstrekkelig kompetanse og kapasitet internt for å håndtere innkjøpsprosesser på en lovlig og effektiv måte. En forvaltningsrevisjon av innkjøpsområdet kan bidra til å identifisere eventuelle mangler, styrke intern kompetanse, og sikre etterlevelse av regelverket. Dette er spesielt viktig for å unngå økonomiske tap og juridiske konsekvenser for kommunen, samtidig som det bidrar til effektiv og ansvarlig forvaltning av offentlige midler.</w:t>
            </w:r>
          </w:p>
        </w:tc>
      </w:tr>
    </w:tbl>
    <w:p w14:paraId="37C33C73" w14:textId="77777777" w:rsidR="009250CA" w:rsidRDefault="009250CA" w:rsidP="005C4865">
      <w:pPr>
        <w:rPr>
          <w:rFonts w:ascii="Verdana" w:hAnsi="Verdana"/>
        </w:rPr>
      </w:pPr>
    </w:p>
    <w:p w14:paraId="4796A74A" w14:textId="77777777" w:rsidR="00F31522" w:rsidRDefault="00F31522">
      <w:pPr>
        <w:spacing w:after="200" w:line="276" w:lineRule="auto"/>
        <w:rPr>
          <w:rFonts w:ascii="Verdana" w:hAnsi="Verdana"/>
        </w:rPr>
      </w:pPr>
    </w:p>
    <w:p w14:paraId="4051A4D3" w14:textId="127713D2" w:rsidR="009870C4" w:rsidRDefault="009870C4" w:rsidP="00733654">
      <w:pPr>
        <w:pStyle w:val="Overskrift1"/>
      </w:pPr>
      <w:bookmarkStart w:id="6" w:name="_Toc175662706"/>
      <w:r>
        <w:t>Andre temaer i risiko- og vesentlig</w:t>
      </w:r>
      <w:r w:rsidR="00733654">
        <w:t>hetsvurderingen</w:t>
      </w:r>
      <w:bookmarkEnd w:id="6"/>
    </w:p>
    <w:p w14:paraId="228B2F69" w14:textId="77777777" w:rsidR="00CA62AF" w:rsidRPr="00CA62AF" w:rsidRDefault="00CA62AF" w:rsidP="00CA62AF"/>
    <w:tbl>
      <w:tblPr>
        <w:tblStyle w:val="Tabellrutenett"/>
        <w:tblW w:w="0" w:type="auto"/>
        <w:tblLook w:val="04A0" w:firstRow="1" w:lastRow="0" w:firstColumn="1" w:lastColumn="0" w:noHBand="0" w:noVBand="1"/>
      </w:tblPr>
      <w:tblGrid>
        <w:gridCol w:w="2855"/>
        <w:gridCol w:w="6881"/>
      </w:tblGrid>
      <w:tr w:rsidR="00E1158E" w14:paraId="3A4DD718" w14:textId="77777777" w:rsidTr="00CA62AF">
        <w:tc>
          <w:tcPr>
            <w:tcW w:w="0" w:type="auto"/>
          </w:tcPr>
          <w:p w14:paraId="0C27D318" w14:textId="33EA4E85" w:rsidR="00E1158E" w:rsidRPr="009A48CD" w:rsidRDefault="009A48CD" w:rsidP="00733654">
            <w:pPr>
              <w:rPr>
                <w:rFonts w:ascii="Verdana" w:hAnsi="Verdana"/>
                <w:b/>
                <w:bCs/>
              </w:rPr>
            </w:pPr>
            <w:r w:rsidRPr="009A48CD">
              <w:rPr>
                <w:rFonts w:ascii="Verdana" w:hAnsi="Verdana"/>
                <w:b/>
                <w:bCs/>
              </w:rPr>
              <w:t>T</w:t>
            </w:r>
            <w:r>
              <w:rPr>
                <w:rFonts w:ascii="Verdana" w:hAnsi="Verdana"/>
                <w:b/>
                <w:bCs/>
              </w:rPr>
              <w:t>ema</w:t>
            </w:r>
          </w:p>
        </w:tc>
        <w:tc>
          <w:tcPr>
            <w:tcW w:w="0" w:type="auto"/>
          </w:tcPr>
          <w:p w14:paraId="6ED9F30B" w14:textId="36CC4E14" w:rsidR="00E1158E" w:rsidRPr="009A48CD" w:rsidRDefault="009A48CD" w:rsidP="00733654">
            <w:pPr>
              <w:rPr>
                <w:rFonts w:ascii="Verdana" w:hAnsi="Verdana"/>
                <w:b/>
                <w:bCs/>
              </w:rPr>
            </w:pPr>
            <w:r>
              <w:rPr>
                <w:rFonts w:ascii="Verdana" w:hAnsi="Verdana"/>
                <w:b/>
                <w:bCs/>
              </w:rPr>
              <w:t>Oppsummering</w:t>
            </w:r>
          </w:p>
        </w:tc>
      </w:tr>
      <w:tr w:rsidR="00E1158E" w14:paraId="731B49C7" w14:textId="77777777" w:rsidTr="00CA62AF">
        <w:tc>
          <w:tcPr>
            <w:tcW w:w="0" w:type="auto"/>
          </w:tcPr>
          <w:p w14:paraId="57419559" w14:textId="3A19539C" w:rsidR="00E1158E" w:rsidRPr="009A48CD" w:rsidRDefault="00A554A4" w:rsidP="00733654">
            <w:pPr>
              <w:rPr>
                <w:rFonts w:ascii="Verdana" w:hAnsi="Verdana"/>
              </w:rPr>
            </w:pPr>
            <w:r>
              <w:rPr>
                <w:rFonts w:ascii="Verdana" w:hAnsi="Verdana"/>
              </w:rPr>
              <w:t>I</w:t>
            </w:r>
            <w:r w:rsidRPr="00A554A4">
              <w:rPr>
                <w:rFonts w:ascii="Verdana" w:hAnsi="Verdana"/>
              </w:rPr>
              <w:t>nternkontroll</w:t>
            </w:r>
          </w:p>
        </w:tc>
        <w:tc>
          <w:tcPr>
            <w:tcW w:w="0" w:type="auto"/>
          </w:tcPr>
          <w:p w14:paraId="2ABA562A" w14:textId="77777777" w:rsidR="00E1158E" w:rsidRDefault="00C4442B" w:rsidP="00A554A4">
            <w:pPr>
              <w:pStyle w:val="Listeavsnitt"/>
              <w:numPr>
                <w:ilvl w:val="0"/>
                <w:numId w:val="83"/>
              </w:numPr>
              <w:rPr>
                <w:rFonts w:ascii="Verdana" w:hAnsi="Verdana"/>
              </w:rPr>
            </w:pPr>
            <w:r w:rsidRPr="00C4442B">
              <w:rPr>
                <w:rFonts w:ascii="Verdana" w:hAnsi="Verdana"/>
              </w:rPr>
              <w:t xml:space="preserve">Det er silotenkning i kommunen, rapport om </w:t>
            </w:r>
            <w:proofErr w:type="spellStart"/>
            <w:r w:rsidRPr="00C4442B">
              <w:rPr>
                <w:rFonts w:ascii="Verdana" w:hAnsi="Verdana"/>
              </w:rPr>
              <w:t>Kopås</w:t>
            </w:r>
            <w:proofErr w:type="spellEnd"/>
            <w:r w:rsidRPr="00C4442B">
              <w:rPr>
                <w:rFonts w:ascii="Verdana" w:hAnsi="Verdana"/>
              </w:rPr>
              <w:t xml:space="preserve"> er et eksempel på det</w:t>
            </w:r>
          </w:p>
          <w:p w14:paraId="533F00D1" w14:textId="77777777" w:rsidR="00C4442B" w:rsidRDefault="00C4442B" w:rsidP="00A554A4">
            <w:pPr>
              <w:pStyle w:val="Listeavsnitt"/>
              <w:numPr>
                <w:ilvl w:val="0"/>
                <w:numId w:val="83"/>
              </w:numPr>
              <w:rPr>
                <w:rFonts w:ascii="Verdana" w:hAnsi="Verdana"/>
              </w:rPr>
            </w:pPr>
            <w:r w:rsidRPr="00C4442B">
              <w:rPr>
                <w:rFonts w:ascii="Verdana" w:hAnsi="Verdana"/>
              </w:rPr>
              <w:t>Kommuneledelsen ønsker å samarbeide mer på tvers av avdelingene</w:t>
            </w:r>
          </w:p>
          <w:p w14:paraId="203CDAED" w14:textId="77777777" w:rsidR="00C4442B" w:rsidRDefault="00386A5C" w:rsidP="00A554A4">
            <w:pPr>
              <w:pStyle w:val="Listeavsnitt"/>
              <w:numPr>
                <w:ilvl w:val="0"/>
                <w:numId w:val="83"/>
              </w:numPr>
              <w:rPr>
                <w:rFonts w:ascii="Verdana" w:hAnsi="Verdana"/>
              </w:rPr>
            </w:pPr>
            <w:r w:rsidRPr="00386A5C">
              <w:rPr>
                <w:rFonts w:ascii="Verdana" w:hAnsi="Verdana"/>
              </w:rPr>
              <w:t>Kan være vekslende praksis i avvikshåndtering</w:t>
            </w:r>
          </w:p>
          <w:p w14:paraId="321BBC44" w14:textId="77777777" w:rsidR="00386A5C" w:rsidRDefault="00386A5C" w:rsidP="00A554A4">
            <w:pPr>
              <w:pStyle w:val="Listeavsnitt"/>
              <w:numPr>
                <w:ilvl w:val="0"/>
                <w:numId w:val="83"/>
              </w:numPr>
              <w:rPr>
                <w:rFonts w:ascii="Verdana" w:hAnsi="Verdana"/>
              </w:rPr>
            </w:pPr>
            <w:r w:rsidRPr="00386A5C">
              <w:rPr>
                <w:rFonts w:ascii="Verdana" w:hAnsi="Verdana"/>
              </w:rPr>
              <w:t>Beredskapsplaner er ikke godt nok kjent for ansatte, uklarheter i ansvarslinjer og rollefordelinger</w:t>
            </w:r>
          </w:p>
          <w:p w14:paraId="0A0B6B2D" w14:textId="2DDDB55E" w:rsidR="00386A5C" w:rsidRPr="00386A5C" w:rsidRDefault="00D95203" w:rsidP="00D95203">
            <w:pPr>
              <w:rPr>
                <w:rFonts w:ascii="Verdana" w:hAnsi="Verdana"/>
              </w:rPr>
            </w:pPr>
            <w:r w:rsidRPr="00D95203">
              <w:rPr>
                <w:rFonts w:ascii="Verdana" w:hAnsi="Verdana"/>
                <w:i/>
                <w:iCs/>
              </w:rPr>
              <w:t xml:space="preserve">Revisjonen vurderer at det har vært en høy sannsynlighet for risiko knyttet til avvikshåndtering og internkontroll, men at det er gjort tiltak for å redusere denne risikoen. Manglende samarbeid på tvers av </w:t>
            </w:r>
            <w:r w:rsidRPr="00D95203">
              <w:rPr>
                <w:rFonts w:ascii="Verdana" w:hAnsi="Verdana"/>
                <w:i/>
                <w:iCs/>
              </w:rPr>
              <w:lastRenderedPageBreak/>
              <w:t xml:space="preserve">avdelinger og svakheter i internkontrollen kan føre til ineffektivitet, misforvaltning og alvorlige konsekvenser for tjenesteleveransen, som erfaringene fra </w:t>
            </w:r>
            <w:proofErr w:type="spellStart"/>
            <w:r w:rsidRPr="00D95203">
              <w:rPr>
                <w:rFonts w:ascii="Verdana" w:hAnsi="Verdana"/>
                <w:i/>
                <w:iCs/>
              </w:rPr>
              <w:t>Kopås</w:t>
            </w:r>
            <w:proofErr w:type="spellEnd"/>
            <w:r w:rsidRPr="00D95203">
              <w:rPr>
                <w:rFonts w:ascii="Verdana" w:hAnsi="Verdana"/>
                <w:i/>
                <w:iCs/>
              </w:rPr>
              <w:t xml:space="preserve"> sykehjem illustrerer. En forvaltningsrevisjon om internkontroll kan se på den overordnete internkontrollen og med utvalg av noen av sektorene for å se på avvikskultur.</w:t>
            </w:r>
          </w:p>
        </w:tc>
      </w:tr>
      <w:tr w:rsidR="00E1158E" w14:paraId="38BE34BD" w14:textId="77777777" w:rsidTr="00CA62AF">
        <w:tc>
          <w:tcPr>
            <w:tcW w:w="0" w:type="auto"/>
          </w:tcPr>
          <w:p w14:paraId="78EA4C7A" w14:textId="393902DF" w:rsidR="00E1158E" w:rsidRPr="009A48CD" w:rsidRDefault="00895BD8" w:rsidP="00733654">
            <w:pPr>
              <w:rPr>
                <w:rFonts w:ascii="Verdana" w:hAnsi="Verdana"/>
              </w:rPr>
            </w:pPr>
            <w:r w:rsidRPr="00895BD8">
              <w:rPr>
                <w:rFonts w:ascii="Verdana" w:hAnsi="Verdana"/>
              </w:rPr>
              <w:lastRenderedPageBreak/>
              <w:t>Digitalisering</w:t>
            </w:r>
          </w:p>
        </w:tc>
        <w:tc>
          <w:tcPr>
            <w:tcW w:w="0" w:type="auto"/>
          </w:tcPr>
          <w:p w14:paraId="719CA8B5" w14:textId="77777777" w:rsidR="009172F0" w:rsidRPr="009172F0" w:rsidRDefault="009172F0" w:rsidP="009172F0">
            <w:pPr>
              <w:rPr>
                <w:rFonts w:ascii="Verdana" w:hAnsi="Verdana"/>
                <w:i/>
                <w:iCs/>
              </w:rPr>
            </w:pPr>
            <w:r w:rsidRPr="009172F0">
              <w:rPr>
                <w:rFonts w:ascii="Verdana" w:hAnsi="Verdana"/>
                <w:i/>
                <w:iCs/>
              </w:rPr>
              <w:t>Det kan være flere mulige innfallsvinkler med revisjon på dette området. En mulighet kan være å se på hvordan kommunen har tilrettelagt for digitalkommunikasjon mot innbyggere samtidig som de må ivareta de innbyggere som ikke har tilstrekkelig digital kompetanse til å være med på denne utviklingen.</w:t>
            </w:r>
          </w:p>
          <w:p w14:paraId="4F84E7D2" w14:textId="22011B72" w:rsidR="00E1158E" w:rsidRPr="009A48CD" w:rsidRDefault="009172F0" w:rsidP="009172F0">
            <w:pPr>
              <w:rPr>
                <w:rFonts w:ascii="Verdana" w:hAnsi="Verdana"/>
              </w:rPr>
            </w:pPr>
            <w:r w:rsidRPr="009172F0">
              <w:rPr>
                <w:rFonts w:ascii="Verdana" w:hAnsi="Verdana"/>
                <w:i/>
                <w:iCs/>
              </w:rPr>
              <w:t>Håndtering av personvernet kan eventuelt også inngå i en slik undersøkelse. Alternativet kan være å gjennomføre en egen undersøkelse på håndtering av personvern og eventuelt også innbefatte kommunens rutiner for arkivering.</w:t>
            </w:r>
          </w:p>
        </w:tc>
      </w:tr>
      <w:tr w:rsidR="00E1158E" w14:paraId="0E761E9D" w14:textId="77777777" w:rsidTr="00CA62AF">
        <w:tc>
          <w:tcPr>
            <w:tcW w:w="0" w:type="auto"/>
          </w:tcPr>
          <w:p w14:paraId="73F9FB24" w14:textId="0753EFB0" w:rsidR="00E1158E" w:rsidRPr="009A48CD" w:rsidRDefault="009172F0" w:rsidP="00733654">
            <w:pPr>
              <w:rPr>
                <w:rFonts w:ascii="Verdana" w:hAnsi="Verdana"/>
              </w:rPr>
            </w:pPr>
            <w:r w:rsidRPr="009172F0">
              <w:rPr>
                <w:rFonts w:ascii="Verdana" w:hAnsi="Verdana"/>
              </w:rPr>
              <w:t>Bærekraft, miljø og klima</w:t>
            </w:r>
          </w:p>
        </w:tc>
        <w:tc>
          <w:tcPr>
            <w:tcW w:w="0" w:type="auto"/>
          </w:tcPr>
          <w:p w14:paraId="503C2777" w14:textId="77777777" w:rsidR="00E1158E" w:rsidRDefault="00217060" w:rsidP="002A7D47">
            <w:pPr>
              <w:pStyle w:val="Listeavsnitt"/>
              <w:numPr>
                <w:ilvl w:val="0"/>
                <w:numId w:val="84"/>
              </w:numPr>
              <w:rPr>
                <w:rFonts w:ascii="Verdana" w:hAnsi="Verdana"/>
              </w:rPr>
            </w:pPr>
            <w:r w:rsidRPr="00217060">
              <w:rPr>
                <w:rFonts w:ascii="Verdana" w:hAnsi="Verdana"/>
              </w:rPr>
              <w:t xml:space="preserve">Enebakk kommune har stort </w:t>
            </w:r>
            <w:proofErr w:type="gramStart"/>
            <w:r w:rsidRPr="00217060">
              <w:rPr>
                <w:rFonts w:ascii="Verdana" w:hAnsi="Verdana"/>
              </w:rPr>
              <w:t>fokus</w:t>
            </w:r>
            <w:proofErr w:type="gramEnd"/>
            <w:r w:rsidRPr="00217060">
              <w:rPr>
                <w:rFonts w:ascii="Verdana" w:hAnsi="Verdana"/>
              </w:rPr>
              <w:t xml:space="preserve"> på </w:t>
            </w:r>
            <w:proofErr w:type="spellStart"/>
            <w:r w:rsidRPr="00217060">
              <w:rPr>
                <w:rFonts w:ascii="Verdana" w:hAnsi="Verdana"/>
              </w:rPr>
              <w:t>FN's</w:t>
            </w:r>
            <w:proofErr w:type="spellEnd"/>
            <w:r w:rsidRPr="00217060">
              <w:rPr>
                <w:rFonts w:ascii="Verdana" w:hAnsi="Verdana"/>
              </w:rPr>
              <w:t xml:space="preserve"> </w:t>
            </w:r>
            <w:proofErr w:type="spellStart"/>
            <w:r w:rsidRPr="00217060">
              <w:rPr>
                <w:rFonts w:ascii="Verdana" w:hAnsi="Verdana"/>
              </w:rPr>
              <w:t>bærekraftsmål</w:t>
            </w:r>
            <w:proofErr w:type="spellEnd"/>
            <w:r w:rsidRPr="00217060">
              <w:rPr>
                <w:rFonts w:ascii="Verdana" w:hAnsi="Verdana"/>
              </w:rPr>
              <w:t>, spesielt innen oppvekst, bærekraftig samfunnsutvikling og livskvalitet</w:t>
            </w:r>
          </w:p>
          <w:p w14:paraId="313B0A27" w14:textId="77777777" w:rsidR="00217060" w:rsidRDefault="00217060" w:rsidP="00A84C7F">
            <w:pPr>
              <w:pStyle w:val="Listeavsnitt"/>
              <w:numPr>
                <w:ilvl w:val="0"/>
                <w:numId w:val="84"/>
              </w:numPr>
              <w:rPr>
                <w:rFonts w:ascii="Verdana" w:hAnsi="Verdana"/>
              </w:rPr>
            </w:pPr>
            <w:r w:rsidRPr="00217060">
              <w:rPr>
                <w:rFonts w:ascii="Verdana" w:hAnsi="Verdana"/>
              </w:rPr>
              <w:t>Miljø og arealdisponering er fremhevet som risikoområder i spørreundersøkelser og kontrollutvalgsmøter, særlig på grunn</w:t>
            </w:r>
            <w:r w:rsidR="00A84C7F">
              <w:rPr>
                <w:rFonts w:ascii="Verdana" w:hAnsi="Verdana"/>
              </w:rPr>
              <w:t xml:space="preserve"> </w:t>
            </w:r>
            <w:r w:rsidR="00A84C7F" w:rsidRPr="00A84C7F">
              <w:rPr>
                <w:rFonts w:ascii="Verdana" w:hAnsi="Verdana"/>
              </w:rPr>
              <w:t>av utfordringer med å balansere arealkonflikter mellom dyrket</w:t>
            </w:r>
            <w:r w:rsidR="00A84C7F">
              <w:rPr>
                <w:rFonts w:ascii="Verdana" w:hAnsi="Verdana"/>
              </w:rPr>
              <w:t xml:space="preserve"> </w:t>
            </w:r>
            <w:r w:rsidR="00A84C7F" w:rsidRPr="00A84C7F">
              <w:rPr>
                <w:rFonts w:ascii="Verdana" w:hAnsi="Verdana"/>
              </w:rPr>
              <w:t>mark, naturverdier og bebyggelse</w:t>
            </w:r>
          </w:p>
          <w:p w14:paraId="58249507" w14:textId="00813D22" w:rsidR="00A84C7F" w:rsidRPr="00A84C7F" w:rsidRDefault="009875C3" w:rsidP="00A84C7F">
            <w:pPr>
              <w:rPr>
                <w:rFonts w:ascii="Verdana" w:hAnsi="Verdana"/>
              </w:rPr>
            </w:pPr>
            <w:r w:rsidRPr="009875C3">
              <w:rPr>
                <w:rFonts w:ascii="Verdana" w:hAnsi="Verdana"/>
                <w:i/>
                <w:iCs/>
              </w:rPr>
              <w:t>Kommunen erkjenner behovet for bedre kartlegging av naturtyper og beskyttelse av innsjøer og vassdrag. Ambisiøse mål om betydelige klimagassreduksjoner krever effektiv håndtering av utslipp fra veitrafikk og landbruk, samtidig som utfordringer med å nå miljømålene på grunn av utslipp fra avløp og landbruk representerer betydelige hindringer. Tilpasning til klimaendringer og sikring av trygt drikkevann er også viktige aspekter i kommunens bærekrafts arbeid.</w:t>
            </w:r>
          </w:p>
        </w:tc>
      </w:tr>
      <w:tr w:rsidR="00E1158E" w14:paraId="006F0F60" w14:textId="77777777" w:rsidTr="00CA62AF">
        <w:tc>
          <w:tcPr>
            <w:tcW w:w="0" w:type="auto"/>
          </w:tcPr>
          <w:p w14:paraId="6481242E" w14:textId="0D26D2AD" w:rsidR="00E1158E" w:rsidRPr="009A48CD" w:rsidRDefault="00B956E7" w:rsidP="00733654">
            <w:pPr>
              <w:rPr>
                <w:rFonts w:ascii="Verdana" w:hAnsi="Verdana"/>
              </w:rPr>
            </w:pPr>
            <w:r w:rsidRPr="00B956E7">
              <w:rPr>
                <w:rFonts w:ascii="Verdana" w:hAnsi="Verdana"/>
              </w:rPr>
              <w:t>Psykisk Helse og rus</w:t>
            </w:r>
          </w:p>
        </w:tc>
        <w:tc>
          <w:tcPr>
            <w:tcW w:w="0" w:type="auto"/>
          </w:tcPr>
          <w:p w14:paraId="04FFF1E5" w14:textId="77777777" w:rsidR="00E1158E" w:rsidRDefault="00002FCA" w:rsidP="00B956E7">
            <w:pPr>
              <w:pStyle w:val="Listeavsnitt"/>
              <w:numPr>
                <w:ilvl w:val="0"/>
                <w:numId w:val="85"/>
              </w:numPr>
              <w:rPr>
                <w:rFonts w:ascii="Verdana" w:hAnsi="Verdana"/>
              </w:rPr>
            </w:pPr>
            <w:r w:rsidRPr="00002FCA">
              <w:rPr>
                <w:rFonts w:ascii="Verdana" w:hAnsi="Verdana"/>
              </w:rPr>
              <w:t>Bemanningsutfordringer</w:t>
            </w:r>
          </w:p>
          <w:p w14:paraId="3B5D4947" w14:textId="77777777" w:rsidR="00002FCA" w:rsidRDefault="00002FCA" w:rsidP="00B956E7">
            <w:pPr>
              <w:pStyle w:val="Listeavsnitt"/>
              <w:numPr>
                <w:ilvl w:val="0"/>
                <w:numId w:val="85"/>
              </w:numPr>
              <w:rPr>
                <w:rFonts w:ascii="Verdana" w:hAnsi="Verdana"/>
              </w:rPr>
            </w:pPr>
            <w:r w:rsidRPr="00002FCA">
              <w:rPr>
                <w:rFonts w:ascii="Verdana" w:hAnsi="Verdana"/>
              </w:rPr>
              <w:t>Psykisk helse og rus er et økende problem i kommunen</w:t>
            </w:r>
          </w:p>
          <w:p w14:paraId="4955ECED" w14:textId="3FAEF26A" w:rsidR="00002FCA" w:rsidRPr="00750440" w:rsidRDefault="00750440" w:rsidP="00002FCA">
            <w:pPr>
              <w:rPr>
                <w:rFonts w:ascii="Verdana" w:hAnsi="Verdana"/>
                <w:i/>
                <w:iCs/>
              </w:rPr>
            </w:pPr>
            <w:r w:rsidRPr="00750440">
              <w:rPr>
                <w:rFonts w:ascii="Verdana" w:hAnsi="Verdana"/>
                <w:i/>
                <w:iCs/>
              </w:rPr>
              <w:t xml:space="preserve">Lav bemanning innen psykisk helse og rus kan resultere i at brukere ikke får den nødvendige oppfølgingen og behandlingen de trenger. En </w:t>
            </w:r>
            <w:r w:rsidRPr="00750440">
              <w:rPr>
                <w:rFonts w:ascii="Verdana" w:hAnsi="Verdana"/>
                <w:i/>
                <w:iCs/>
              </w:rPr>
              <w:lastRenderedPageBreak/>
              <w:t>forvaltningsrevisjon kan bidra til å identifisere risikoer rundt tjenestetilbudet og se om kommunen oppfyller sine forpliktelser på en kostnadseffektiv måte.</w:t>
            </w:r>
          </w:p>
        </w:tc>
      </w:tr>
      <w:tr w:rsidR="00E1158E" w14:paraId="74641C29" w14:textId="77777777" w:rsidTr="00CA62AF">
        <w:tc>
          <w:tcPr>
            <w:tcW w:w="0" w:type="auto"/>
          </w:tcPr>
          <w:p w14:paraId="3FAD9018" w14:textId="52F90847" w:rsidR="00E1158E" w:rsidRPr="009A48CD" w:rsidRDefault="00205F11" w:rsidP="00733654">
            <w:pPr>
              <w:rPr>
                <w:rFonts w:ascii="Verdana" w:hAnsi="Verdana"/>
              </w:rPr>
            </w:pPr>
            <w:r w:rsidRPr="00205F11">
              <w:rPr>
                <w:rFonts w:ascii="Verdana" w:hAnsi="Verdana"/>
              </w:rPr>
              <w:lastRenderedPageBreak/>
              <w:t>Barnevern</w:t>
            </w:r>
          </w:p>
        </w:tc>
        <w:tc>
          <w:tcPr>
            <w:tcW w:w="0" w:type="auto"/>
          </w:tcPr>
          <w:p w14:paraId="246E867A" w14:textId="77777777" w:rsidR="00E1158E" w:rsidRDefault="00205F11" w:rsidP="00205F11">
            <w:pPr>
              <w:pStyle w:val="Listeavsnitt"/>
              <w:numPr>
                <w:ilvl w:val="0"/>
                <w:numId w:val="86"/>
              </w:numPr>
              <w:rPr>
                <w:rFonts w:ascii="Verdana" w:hAnsi="Verdana"/>
              </w:rPr>
            </w:pPr>
            <w:r w:rsidRPr="00205F11">
              <w:rPr>
                <w:rFonts w:ascii="Verdana" w:hAnsi="Verdana"/>
              </w:rPr>
              <w:t>Kommunen har forsøkt bredere utlysning av pedagogstillinger og målrettede rekrutteringstiltak i 2023, men uten resultater</w:t>
            </w:r>
          </w:p>
          <w:p w14:paraId="04516EDA" w14:textId="77777777" w:rsidR="00205F11" w:rsidRDefault="003631D7" w:rsidP="00205F11">
            <w:pPr>
              <w:pStyle w:val="Listeavsnitt"/>
              <w:numPr>
                <w:ilvl w:val="0"/>
                <w:numId w:val="86"/>
              </w:numPr>
              <w:rPr>
                <w:rFonts w:ascii="Verdana" w:hAnsi="Verdana"/>
              </w:rPr>
            </w:pPr>
            <w:r w:rsidRPr="003631D7">
              <w:rPr>
                <w:rFonts w:ascii="Verdana" w:hAnsi="Verdana"/>
              </w:rPr>
              <w:t>Antallet barn med komplekse problemstillinger som krever institusjonsplassering øker</w:t>
            </w:r>
          </w:p>
          <w:p w14:paraId="007DC7BC" w14:textId="4BC3B0B2" w:rsidR="003631D7" w:rsidRPr="003631D7" w:rsidRDefault="003631D7" w:rsidP="003631D7">
            <w:pPr>
              <w:rPr>
                <w:rFonts w:ascii="Verdana" w:hAnsi="Verdana"/>
                <w:i/>
                <w:iCs/>
              </w:rPr>
            </w:pPr>
            <w:r w:rsidRPr="003631D7">
              <w:rPr>
                <w:rFonts w:ascii="Verdana" w:hAnsi="Verdana"/>
                <w:i/>
                <w:iCs/>
              </w:rPr>
              <w:t>Rekrutteringsutfordringene har potensial til å påvirke kvaliteten på tjenestene, og overføring av ansvar uten tilstrekkelige ressurser kan resultere i manglende eller utilstrekkelige tjenesteleveranser innen barnevern. En forvaltningsrevisjon kan identifisere slike risikofaktorer og vurdere kommunens oppfyllelse av sine forpliktelser, med sikte på å forbedre kvaliteten på barnevernstjenestene.</w:t>
            </w:r>
          </w:p>
        </w:tc>
      </w:tr>
      <w:tr w:rsidR="00E1158E" w14:paraId="655B35E1" w14:textId="77777777" w:rsidTr="00CA62AF">
        <w:tc>
          <w:tcPr>
            <w:tcW w:w="0" w:type="auto"/>
          </w:tcPr>
          <w:p w14:paraId="3F9938D2" w14:textId="5A999110" w:rsidR="00E1158E" w:rsidRPr="009A48CD" w:rsidRDefault="00400DE5" w:rsidP="00733654">
            <w:pPr>
              <w:rPr>
                <w:rFonts w:ascii="Verdana" w:hAnsi="Verdana"/>
              </w:rPr>
            </w:pPr>
            <w:r w:rsidRPr="00400DE5">
              <w:rPr>
                <w:rFonts w:ascii="Verdana" w:hAnsi="Verdana"/>
              </w:rPr>
              <w:t>Helsetjenester</w:t>
            </w:r>
          </w:p>
        </w:tc>
        <w:tc>
          <w:tcPr>
            <w:tcW w:w="0" w:type="auto"/>
          </w:tcPr>
          <w:p w14:paraId="7574E6EA" w14:textId="77777777" w:rsidR="00E1158E" w:rsidRDefault="00DA78C1" w:rsidP="00400DE5">
            <w:pPr>
              <w:pStyle w:val="Listeavsnitt"/>
              <w:numPr>
                <w:ilvl w:val="0"/>
                <w:numId w:val="87"/>
              </w:numPr>
              <w:rPr>
                <w:rFonts w:ascii="Verdana" w:hAnsi="Verdana"/>
              </w:rPr>
            </w:pPr>
            <w:r w:rsidRPr="00DA78C1">
              <w:rPr>
                <w:rFonts w:ascii="Verdana" w:hAnsi="Verdana"/>
              </w:rPr>
              <w:t>Mangel på sykepleiere</w:t>
            </w:r>
          </w:p>
          <w:p w14:paraId="51EF43A1" w14:textId="77777777" w:rsidR="00DA78C1" w:rsidRDefault="00DA78C1" w:rsidP="00400DE5">
            <w:pPr>
              <w:pStyle w:val="Listeavsnitt"/>
              <w:numPr>
                <w:ilvl w:val="0"/>
                <w:numId w:val="87"/>
              </w:numPr>
              <w:rPr>
                <w:rFonts w:ascii="Verdana" w:hAnsi="Verdana"/>
              </w:rPr>
            </w:pPr>
            <w:r w:rsidRPr="00DA78C1">
              <w:rPr>
                <w:rFonts w:ascii="Verdana" w:hAnsi="Verdana"/>
              </w:rPr>
              <w:t>Lang venteliste hos fastlegene</w:t>
            </w:r>
          </w:p>
          <w:p w14:paraId="7425B344" w14:textId="25B2B6A3" w:rsidR="00DA78C1" w:rsidRPr="00136AFF" w:rsidRDefault="008D4F54" w:rsidP="00DA78C1">
            <w:pPr>
              <w:rPr>
                <w:rFonts w:ascii="Verdana" w:hAnsi="Verdana"/>
                <w:i/>
                <w:iCs/>
              </w:rPr>
            </w:pPr>
            <w:r w:rsidRPr="00136AFF">
              <w:rPr>
                <w:rFonts w:ascii="Verdana" w:hAnsi="Verdana"/>
                <w:i/>
                <w:iCs/>
              </w:rPr>
              <w:t>Livsstilssykdommer og økt behov for helse- og mestringstjenester utgjør en betydelig risiko, både for individuell livskvalitet og kommunens økonomi. En revisjon kan blant annet belyse i hvilken grad brukere/pasienter får de tjenestene som de har krav på. Hvilke tiltak som er innført for folkehelsen og effekten av disse. Det er også relevant</w:t>
            </w:r>
            <w:r w:rsidR="00136AFF" w:rsidRPr="00136AFF">
              <w:rPr>
                <w:rFonts w:ascii="Verdana" w:hAnsi="Verdana"/>
                <w:i/>
                <w:iCs/>
              </w:rPr>
              <w:t xml:space="preserve"> å vurdere hvordan kommunen jobber for sikre tilstrekkelig kapasitet og kompetanse i tjenestene.</w:t>
            </w:r>
          </w:p>
        </w:tc>
      </w:tr>
      <w:tr w:rsidR="00E1158E" w14:paraId="2FCE1DCF" w14:textId="77777777" w:rsidTr="00CA62AF">
        <w:tc>
          <w:tcPr>
            <w:tcW w:w="0" w:type="auto"/>
          </w:tcPr>
          <w:p w14:paraId="772EF471" w14:textId="3308DB40" w:rsidR="00E1158E" w:rsidRPr="009A48CD" w:rsidRDefault="004D42CA" w:rsidP="00733654">
            <w:pPr>
              <w:rPr>
                <w:rFonts w:ascii="Verdana" w:hAnsi="Verdana"/>
              </w:rPr>
            </w:pPr>
            <w:r w:rsidRPr="004D42CA">
              <w:rPr>
                <w:rFonts w:ascii="Verdana" w:hAnsi="Verdana"/>
              </w:rPr>
              <w:t>Eldreomsorgen</w:t>
            </w:r>
          </w:p>
        </w:tc>
        <w:tc>
          <w:tcPr>
            <w:tcW w:w="0" w:type="auto"/>
          </w:tcPr>
          <w:p w14:paraId="2221C343" w14:textId="77777777" w:rsidR="00E1158E" w:rsidRDefault="004D42CA" w:rsidP="004D42CA">
            <w:pPr>
              <w:pStyle w:val="Listeavsnitt"/>
              <w:numPr>
                <w:ilvl w:val="0"/>
                <w:numId w:val="88"/>
              </w:numPr>
              <w:rPr>
                <w:rFonts w:ascii="Verdana" w:hAnsi="Verdana"/>
              </w:rPr>
            </w:pPr>
            <w:r w:rsidRPr="004D42CA">
              <w:rPr>
                <w:rFonts w:ascii="Verdana" w:hAnsi="Verdana"/>
              </w:rPr>
              <w:t>Bekymringer blant ansatte om hvorvidt hjemmeboende eldre får tilstrekkelig helsehjelp</w:t>
            </w:r>
          </w:p>
          <w:p w14:paraId="6AC1F0EB" w14:textId="77777777" w:rsidR="00F45522" w:rsidRDefault="00F45522" w:rsidP="004D42CA">
            <w:pPr>
              <w:pStyle w:val="Listeavsnitt"/>
              <w:numPr>
                <w:ilvl w:val="0"/>
                <w:numId w:val="88"/>
              </w:numPr>
              <w:rPr>
                <w:rFonts w:ascii="Verdana" w:hAnsi="Verdana"/>
              </w:rPr>
            </w:pPr>
            <w:r w:rsidRPr="00F45522">
              <w:rPr>
                <w:rFonts w:ascii="Verdana" w:hAnsi="Verdana"/>
              </w:rPr>
              <w:t>Demografisk endring i kommunen</w:t>
            </w:r>
          </w:p>
          <w:p w14:paraId="5F648EFB" w14:textId="76C54DCB" w:rsidR="00025060" w:rsidRPr="00025060" w:rsidRDefault="00025060" w:rsidP="00025060">
            <w:pPr>
              <w:rPr>
                <w:rFonts w:ascii="Verdana" w:hAnsi="Verdana"/>
                <w:i/>
                <w:iCs/>
              </w:rPr>
            </w:pPr>
            <w:r w:rsidRPr="00025060">
              <w:rPr>
                <w:rFonts w:ascii="Verdana" w:hAnsi="Verdana"/>
                <w:i/>
                <w:iCs/>
              </w:rPr>
              <w:t>En forvaltningsrevisjon kan bidra til å identifisere og håndtere risikoene for at mange eldre ikke får de nødvendige tjenestene, særlig i lys av den demografiske utviklingen.</w:t>
            </w:r>
          </w:p>
        </w:tc>
      </w:tr>
      <w:tr w:rsidR="00E1158E" w14:paraId="26185A24" w14:textId="77777777" w:rsidTr="00CA62AF">
        <w:tc>
          <w:tcPr>
            <w:tcW w:w="0" w:type="auto"/>
          </w:tcPr>
          <w:p w14:paraId="115A53E3" w14:textId="55656DAE" w:rsidR="00E1158E" w:rsidRPr="009A48CD" w:rsidRDefault="00523EDC" w:rsidP="00733654">
            <w:pPr>
              <w:rPr>
                <w:rFonts w:ascii="Verdana" w:hAnsi="Verdana"/>
              </w:rPr>
            </w:pPr>
            <w:r w:rsidRPr="00523EDC">
              <w:rPr>
                <w:rFonts w:ascii="Verdana" w:hAnsi="Verdana"/>
              </w:rPr>
              <w:t>Flyktninger og integrering</w:t>
            </w:r>
          </w:p>
        </w:tc>
        <w:tc>
          <w:tcPr>
            <w:tcW w:w="0" w:type="auto"/>
          </w:tcPr>
          <w:p w14:paraId="3A97D680" w14:textId="77777777" w:rsidR="00E1158E" w:rsidRDefault="004E13E6" w:rsidP="00523EDC">
            <w:pPr>
              <w:pStyle w:val="Listeavsnitt"/>
              <w:numPr>
                <w:ilvl w:val="0"/>
                <w:numId w:val="89"/>
              </w:numPr>
              <w:rPr>
                <w:rFonts w:ascii="Verdana" w:hAnsi="Verdana"/>
              </w:rPr>
            </w:pPr>
            <w:r w:rsidRPr="004E13E6">
              <w:rPr>
                <w:rFonts w:ascii="Verdana" w:hAnsi="Verdana"/>
              </w:rPr>
              <w:t>Arbeidet med flyktninger er ikke nevnt i kommunens handlingsprogram, men årsrapporten viser at enheten for kultur, integrering og forebygging har bosatt flyktninger og gjennomført introduksjonsprogram</w:t>
            </w:r>
          </w:p>
          <w:p w14:paraId="5150DC18" w14:textId="4DC14294" w:rsidR="004E13E6" w:rsidRPr="004E13E6" w:rsidRDefault="004E13E6" w:rsidP="004E13E6">
            <w:pPr>
              <w:rPr>
                <w:rFonts w:ascii="Verdana" w:hAnsi="Verdana"/>
                <w:i/>
                <w:iCs/>
              </w:rPr>
            </w:pPr>
            <w:r w:rsidRPr="004E13E6">
              <w:rPr>
                <w:rFonts w:ascii="Verdana" w:hAnsi="Verdana"/>
                <w:i/>
                <w:iCs/>
              </w:rPr>
              <w:t xml:space="preserve">God håndtering av flyktningmottak er avgjørende for boligsosial integrasjon og for å tilrettelegge for at </w:t>
            </w:r>
            <w:r w:rsidRPr="004E13E6">
              <w:rPr>
                <w:rFonts w:ascii="Verdana" w:hAnsi="Verdana"/>
                <w:i/>
                <w:iCs/>
              </w:rPr>
              <w:lastRenderedPageBreak/>
              <w:t>flyktninger blir selvstendige og kommer i arbeid, noe som bidrar til å unngå langvarig avhengighet av sosiale stønader. En forvaltningsrevisjon kan hjelpe med å identifisere forbedringsområder og sikre at integreringstiltakene er effektive og tilstrekkelige</w:t>
            </w:r>
          </w:p>
        </w:tc>
      </w:tr>
      <w:tr w:rsidR="00E1158E" w14:paraId="7FCD506D" w14:textId="77777777" w:rsidTr="00CA62AF">
        <w:tc>
          <w:tcPr>
            <w:tcW w:w="0" w:type="auto"/>
          </w:tcPr>
          <w:p w14:paraId="0F46CD41" w14:textId="32971E8B" w:rsidR="00E1158E" w:rsidRPr="009A48CD" w:rsidRDefault="00273B96" w:rsidP="00733654">
            <w:pPr>
              <w:rPr>
                <w:rFonts w:ascii="Verdana" w:hAnsi="Verdana"/>
              </w:rPr>
            </w:pPr>
            <w:r w:rsidRPr="00273B96">
              <w:rPr>
                <w:rFonts w:ascii="Verdana" w:hAnsi="Verdana"/>
              </w:rPr>
              <w:lastRenderedPageBreak/>
              <w:t>Ressurskrevende tjenester</w:t>
            </w:r>
          </w:p>
        </w:tc>
        <w:tc>
          <w:tcPr>
            <w:tcW w:w="0" w:type="auto"/>
          </w:tcPr>
          <w:p w14:paraId="58E1F4C1" w14:textId="77777777" w:rsidR="00E1158E" w:rsidRDefault="00273B96" w:rsidP="00273B96">
            <w:pPr>
              <w:pStyle w:val="Listeavsnitt"/>
              <w:numPr>
                <w:ilvl w:val="0"/>
                <w:numId w:val="89"/>
              </w:numPr>
              <w:rPr>
                <w:rFonts w:ascii="Verdana" w:hAnsi="Verdana"/>
              </w:rPr>
            </w:pPr>
            <w:r w:rsidRPr="00273B96">
              <w:rPr>
                <w:rFonts w:ascii="Verdana" w:hAnsi="Verdana"/>
              </w:rPr>
              <w:t>Verneombud påpekt risiko ved ressurskrevende tjenester</w:t>
            </w:r>
          </w:p>
          <w:p w14:paraId="2A3CF69B" w14:textId="6AC05ED2" w:rsidR="00273B96" w:rsidRPr="004C1AE1" w:rsidRDefault="004C1AE1" w:rsidP="00273B96">
            <w:pPr>
              <w:rPr>
                <w:rFonts w:ascii="Verdana" w:hAnsi="Verdana"/>
                <w:i/>
                <w:iCs/>
              </w:rPr>
            </w:pPr>
            <w:r w:rsidRPr="004C1AE1">
              <w:rPr>
                <w:rFonts w:ascii="Verdana" w:hAnsi="Verdana"/>
                <w:i/>
                <w:iCs/>
              </w:rPr>
              <w:t>Ressurskrevende tjenester har stor økonomisk betydning for kommunen, samtidig som kvaliteten på tilbudet er avgjørende for brukernes livskvalitet. Brukere med omfattende behov for tjenester er avhengige av en god håndtering av overgangen fra barn til voksen og av helhetlige og tidlige tilretteleggingstiltak. En forvaltningsrevisjon kan bidra til å identifisere skjulte risikoer og sikre at ressurskrevende brukere får tilstrekkelig, helhetlig og trygg tjeneste.</w:t>
            </w:r>
          </w:p>
        </w:tc>
      </w:tr>
      <w:tr w:rsidR="00025060" w14:paraId="45E0D03B" w14:textId="77777777" w:rsidTr="00CA62AF">
        <w:tc>
          <w:tcPr>
            <w:tcW w:w="0" w:type="auto"/>
          </w:tcPr>
          <w:p w14:paraId="0FF6B1D3" w14:textId="15CE8468" w:rsidR="00025060" w:rsidRPr="009A48CD" w:rsidRDefault="00C71D62" w:rsidP="00733654">
            <w:pPr>
              <w:rPr>
                <w:rFonts w:ascii="Verdana" w:hAnsi="Verdana"/>
              </w:rPr>
            </w:pPr>
            <w:r w:rsidRPr="00C71D62">
              <w:rPr>
                <w:rFonts w:ascii="Verdana" w:hAnsi="Verdana"/>
              </w:rPr>
              <w:t>Byggesak og reguleringsplan</w:t>
            </w:r>
          </w:p>
        </w:tc>
        <w:tc>
          <w:tcPr>
            <w:tcW w:w="0" w:type="auto"/>
          </w:tcPr>
          <w:p w14:paraId="5C9E065C" w14:textId="77777777" w:rsidR="00025060" w:rsidRDefault="00C71D62" w:rsidP="00C71D62">
            <w:pPr>
              <w:pStyle w:val="Listeavsnitt"/>
              <w:numPr>
                <w:ilvl w:val="0"/>
                <w:numId w:val="89"/>
              </w:numPr>
              <w:rPr>
                <w:rFonts w:ascii="Verdana" w:hAnsi="Verdana"/>
              </w:rPr>
            </w:pPr>
            <w:r w:rsidRPr="00C71D62">
              <w:rPr>
                <w:rFonts w:ascii="Verdana" w:hAnsi="Verdana"/>
              </w:rPr>
              <w:t>Det er utfordrende å oppnå full selvkost i saksbehandlingen av arealplaner</w:t>
            </w:r>
          </w:p>
          <w:p w14:paraId="4008F258" w14:textId="77777777" w:rsidR="00BD4EEA" w:rsidRDefault="00BD4EEA" w:rsidP="00C71D62">
            <w:pPr>
              <w:pStyle w:val="Listeavsnitt"/>
              <w:numPr>
                <w:ilvl w:val="0"/>
                <w:numId w:val="89"/>
              </w:numPr>
              <w:rPr>
                <w:rFonts w:ascii="Verdana" w:hAnsi="Verdana"/>
              </w:rPr>
            </w:pPr>
            <w:r w:rsidRPr="00BD4EEA">
              <w:rPr>
                <w:rFonts w:ascii="Verdana" w:hAnsi="Verdana"/>
              </w:rPr>
              <w:t>Tilsyn gjennomføres i lavere omfang en anbefalt</w:t>
            </w:r>
          </w:p>
          <w:p w14:paraId="06109996" w14:textId="6BB2315E" w:rsidR="00BD4EEA" w:rsidRPr="00195A5B" w:rsidRDefault="00195A5B" w:rsidP="00BD4EEA">
            <w:pPr>
              <w:rPr>
                <w:rFonts w:ascii="Verdana" w:hAnsi="Verdana"/>
                <w:i/>
                <w:iCs/>
              </w:rPr>
            </w:pPr>
            <w:r w:rsidRPr="00195A5B">
              <w:rPr>
                <w:rFonts w:ascii="Verdana" w:hAnsi="Verdana"/>
                <w:i/>
                <w:iCs/>
              </w:rPr>
              <w:t>Byggesaksbehandling er et komplekst område med stor interesse fra innbyggere, og det er viktig at kommunen har tilstrekkelig kompetanse og kapasitet på dette området. Risikovurderingen peker på at selv om kommunen behandler saker innenfor gjeldende tidsfrister i stor grad, er det risiko knyttet til om saker behandles tilfredsstillende. Tilsyn gjennomføres i lavere omfang enn anbefalt, noe som kan føre til at ulovligheter ikke blir oppdaget i tilstrekkelig grad.</w:t>
            </w:r>
          </w:p>
        </w:tc>
      </w:tr>
      <w:tr w:rsidR="00025060" w14:paraId="28E2D70A" w14:textId="77777777" w:rsidTr="00CA62AF">
        <w:tc>
          <w:tcPr>
            <w:tcW w:w="0" w:type="auto"/>
          </w:tcPr>
          <w:p w14:paraId="660E3E55" w14:textId="32D10A83" w:rsidR="00025060" w:rsidRPr="009A48CD" w:rsidRDefault="00861BAB" w:rsidP="00733654">
            <w:pPr>
              <w:rPr>
                <w:rFonts w:ascii="Verdana" w:hAnsi="Verdana"/>
              </w:rPr>
            </w:pPr>
            <w:r w:rsidRPr="00861BAB">
              <w:rPr>
                <w:rFonts w:ascii="Verdana" w:hAnsi="Verdana"/>
              </w:rPr>
              <w:t>Veivedlikehold</w:t>
            </w:r>
          </w:p>
        </w:tc>
        <w:tc>
          <w:tcPr>
            <w:tcW w:w="0" w:type="auto"/>
          </w:tcPr>
          <w:p w14:paraId="1015D8A5" w14:textId="77777777" w:rsidR="00025060" w:rsidRDefault="00861BAB" w:rsidP="00861BAB">
            <w:pPr>
              <w:pStyle w:val="Listeavsnitt"/>
              <w:numPr>
                <w:ilvl w:val="0"/>
                <w:numId w:val="90"/>
              </w:numPr>
              <w:rPr>
                <w:rFonts w:ascii="Verdana" w:hAnsi="Verdana"/>
              </w:rPr>
            </w:pPr>
            <w:r w:rsidRPr="00861BAB">
              <w:rPr>
                <w:rFonts w:ascii="Verdana" w:hAnsi="Verdana"/>
              </w:rPr>
              <w:t>Kommunen har et betydelig etterslep på veivedlikeholdet</w:t>
            </w:r>
          </w:p>
          <w:p w14:paraId="23D96B6D" w14:textId="77777777" w:rsidR="00861BAB" w:rsidRDefault="00D66D77" w:rsidP="00861BAB">
            <w:pPr>
              <w:pStyle w:val="Listeavsnitt"/>
              <w:numPr>
                <w:ilvl w:val="0"/>
                <w:numId w:val="90"/>
              </w:numPr>
              <w:rPr>
                <w:rFonts w:ascii="Verdana" w:hAnsi="Verdana"/>
              </w:rPr>
            </w:pPr>
            <w:r w:rsidRPr="00D66D77">
              <w:rPr>
                <w:rFonts w:ascii="Verdana" w:hAnsi="Verdana"/>
              </w:rPr>
              <w:t>Drifts- og vedlikeholdsplanen for kommunale veier er ikke fullfinansiert</w:t>
            </w:r>
          </w:p>
          <w:p w14:paraId="4B7A2B7A" w14:textId="3D9784BE" w:rsidR="00D66D77" w:rsidRPr="00D66D77" w:rsidRDefault="00FA6836" w:rsidP="00D66D77">
            <w:pPr>
              <w:rPr>
                <w:rFonts w:ascii="Verdana" w:hAnsi="Verdana"/>
              </w:rPr>
            </w:pPr>
            <w:r w:rsidRPr="00FA6836">
              <w:rPr>
                <w:rFonts w:ascii="Verdana" w:hAnsi="Verdana"/>
                <w:i/>
                <w:iCs/>
              </w:rPr>
              <w:t>Risikovurderingen peker på at utilstrekkelig vedlikehold kan føre til dårligere veistandard, flere trafikkulykker og høyere fremtidige kostnader. En forvaltningsrevisjon kan være nyttig for å evaluere bruken av midler, vurdere den økonomiske effektiviteten og planleggingen av vedlikehold av kommunale veier.</w:t>
            </w:r>
          </w:p>
        </w:tc>
      </w:tr>
      <w:tr w:rsidR="00025060" w14:paraId="04A534A5" w14:textId="77777777" w:rsidTr="00CA62AF">
        <w:tc>
          <w:tcPr>
            <w:tcW w:w="0" w:type="auto"/>
          </w:tcPr>
          <w:p w14:paraId="2D59849C" w14:textId="066730BD" w:rsidR="00025060" w:rsidRPr="009A48CD" w:rsidRDefault="00683E4D" w:rsidP="00733654">
            <w:pPr>
              <w:rPr>
                <w:rFonts w:ascii="Verdana" w:hAnsi="Verdana"/>
              </w:rPr>
            </w:pPr>
            <w:r w:rsidRPr="00683E4D">
              <w:rPr>
                <w:rFonts w:ascii="Verdana" w:hAnsi="Verdana"/>
              </w:rPr>
              <w:t>Økonomisk situasjon</w:t>
            </w:r>
          </w:p>
        </w:tc>
        <w:tc>
          <w:tcPr>
            <w:tcW w:w="0" w:type="auto"/>
          </w:tcPr>
          <w:p w14:paraId="534D57D1" w14:textId="77777777" w:rsidR="00025060" w:rsidRDefault="00D41562" w:rsidP="00683E4D">
            <w:pPr>
              <w:pStyle w:val="Listeavsnitt"/>
              <w:numPr>
                <w:ilvl w:val="0"/>
                <w:numId w:val="91"/>
              </w:numPr>
              <w:rPr>
                <w:rFonts w:ascii="Verdana" w:hAnsi="Verdana"/>
              </w:rPr>
            </w:pPr>
            <w:r w:rsidRPr="00D41562">
              <w:rPr>
                <w:rFonts w:ascii="Verdana" w:hAnsi="Verdana"/>
              </w:rPr>
              <w:t>Kommunen et forholdsvis stort budsjettunderskudd</w:t>
            </w:r>
          </w:p>
          <w:p w14:paraId="6628A9E9" w14:textId="77777777" w:rsidR="00D41562" w:rsidRDefault="00D41562" w:rsidP="00683E4D">
            <w:pPr>
              <w:pStyle w:val="Listeavsnitt"/>
              <w:numPr>
                <w:ilvl w:val="0"/>
                <w:numId w:val="91"/>
              </w:numPr>
              <w:rPr>
                <w:rFonts w:ascii="Verdana" w:hAnsi="Verdana"/>
              </w:rPr>
            </w:pPr>
            <w:r w:rsidRPr="00D41562">
              <w:rPr>
                <w:rFonts w:ascii="Verdana" w:hAnsi="Verdana"/>
              </w:rPr>
              <w:lastRenderedPageBreak/>
              <w:t>Fremtidige investeringsprosjekter forventes å forverre den økonomiske situasjonen</w:t>
            </w:r>
          </w:p>
          <w:p w14:paraId="5E4127EA" w14:textId="25153964" w:rsidR="00D41562" w:rsidRPr="00D41562" w:rsidRDefault="00AC3FC4" w:rsidP="00D41562">
            <w:pPr>
              <w:rPr>
                <w:rFonts w:ascii="Verdana" w:hAnsi="Verdana"/>
              </w:rPr>
            </w:pPr>
            <w:r w:rsidRPr="00AC3FC4">
              <w:rPr>
                <w:rFonts w:ascii="Verdana" w:hAnsi="Verdana"/>
                <w:i/>
                <w:iCs/>
              </w:rPr>
              <w:t>Revisjonen anser scenarioer som tilflytning og økte skatteinntekter som positivt, men vurderer like fullt at det over en tid trolig vil være en uheldig avstand mellom inntektene og utgiftene. Konsekvensene kan være alvorlige, inkludert manglende evne til å levere forsvarlige tjenester</w:t>
            </w:r>
            <w:r w:rsidRPr="00AC3FC4">
              <w:rPr>
                <w:rFonts w:ascii="Verdana" w:hAnsi="Verdana"/>
              </w:rPr>
              <w:t>.</w:t>
            </w:r>
          </w:p>
        </w:tc>
      </w:tr>
      <w:tr w:rsidR="00025060" w14:paraId="14EAD552" w14:textId="77777777" w:rsidTr="00CA62AF">
        <w:tc>
          <w:tcPr>
            <w:tcW w:w="0" w:type="auto"/>
          </w:tcPr>
          <w:p w14:paraId="5FD7F42C" w14:textId="5E4F5AA0" w:rsidR="00025060" w:rsidRPr="009A48CD" w:rsidRDefault="00537CF1" w:rsidP="00733654">
            <w:pPr>
              <w:rPr>
                <w:rFonts w:ascii="Verdana" w:hAnsi="Verdana"/>
              </w:rPr>
            </w:pPr>
            <w:r w:rsidRPr="00537CF1">
              <w:rPr>
                <w:rFonts w:ascii="Verdana" w:hAnsi="Verdana"/>
              </w:rPr>
              <w:lastRenderedPageBreak/>
              <w:t>Saksbehandling og innsynsbegjæringer</w:t>
            </w:r>
          </w:p>
        </w:tc>
        <w:tc>
          <w:tcPr>
            <w:tcW w:w="0" w:type="auto"/>
          </w:tcPr>
          <w:p w14:paraId="2B34A434" w14:textId="77777777" w:rsidR="00025060" w:rsidRDefault="0062146F" w:rsidP="00537CF1">
            <w:pPr>
              <w:pStyle w:val="Listeavsnitt"/>
              <w:numPr>
                <w:ilvl w:val="0"/>
                <w:numId w:val="92"/>
              </w:numPr>
              <w:rPr>
                <w:rFonts w:ascii="Verdana" w:hAnsi="Verdana"/>
              </w:rPr>
            </w:pPr>
            <w:r w:rsidRPr="0062146F">
              <w:rPr>
                <w:rFonts w:ascii="Verdana" w:hAnsi="Verdana"/>
              </w:rPr>
              <w:t>Kommuneledelsen har innført en mer aktiv praksis med økt offentlig innsyn i kommunens drift som respons på innsynsbegjæringer og involvering av personvernombudet</w:t>
            </w:r>
          </w:p>
          <w:p w14:paraId="10FB76EC" w14:textId="77777777" w:rsidR="0062146F" w:rsidRDefault="0062146F" w:rsidP="00537CF1">
            <w:pPr>
              <w:pStyle w:val="Listeavsnitt"/>
              <w:numPr>
                <w:ilvl w:val="0"/>
                <w:numId w:val="92"/>
              </w:numPr>
              <w:rPr>
                <w:rFonts w:ascii="Verdana" w:hAnsi="Verdana"/>
              </w:rPr>
            </w:pPr>
            <w:r w:rsidRPr="0062146F">
              <w:rPr>
                <w:rFonts w:ascii="Verdana" w:hAnsi="Verdana"/>
              </w:rPr>
              <w:t>Saksbehandling skjer nå gjennom et dedikert system for å sikre forsvarlig behandling og offentliggjøring</w:t>
            </w:r>
          </w:p>
          <w:p w14:paraId="3DAC26ED" w14:textId="77777777" w:rsidR="00096BE1" w:rsidRPr="00096BE1" w:rsidRDefault="00096BE1" w:rsidP="00096BE1">
            <w:pPr>
              <w:rPr>
                <w:rFonts w:ascii="Verdana" w:hAnsi="Verdana"/>
                <w:i/>
                <w:iCs/>
              </w:rPr>
            </w:pPr>
            <w:r w:rsidRPr="00096BE1">
              <w:rPr>
                <w:rFonts w:ascii="Verdana" w:hAnsi="Verdana"/>
                <w:i/>
                <w:iCs/>
              </w:rPr>
              <w:t>Selv om det er gjort fremskritt, er det rapportert om utfordringer med treg saksbehandling og forsinket respons på henvendelser, spesielt innen helsesektoren. Dette kan ha varierende konsekvenser, fra mindre forsinkelser i mindre kritiske saker til alvorligere utfordringer knyttet til manglende dokumentasjon og tap av</w:t>
            </w:r>
            <w:r w:rsidRPr="00096BE1">
              <w:rPr>
                <w:rFonts w:ascii="Verdana" w:hAnsi="Verdana"/>
              </w:rPr>
              <w:t xml:space="preserve"> </w:t>
            </w:r>
            <w:r w:rsidRPr="00096BE1">
              <w:rPr>
                <w:rFonts w:ascii="Verdana" w:hAnsi="Verdana"/>
                <w:i/>
                <w:iCs/>
              </w:rPr>
              <w:t>viktig informasjon for saksbehandling som strekker seg over tid.</w:t>
            </w:r>
          </w:p>
          <w:p w14:paraId="7ABF3896" w14:textId="105E219A" w:rsidR="00096BE1" w:rsidRPr="00096BE1" w:rsidRDefault="00096BE1" w:rsidP="00096BE1">
            <w:pPr>
              <w:rPr>
                <w:rFonts w:ascii="Verdana" w:hAnsi="Verdana"/>
              </w:rPr>
            </w:pPr>
            <w:r w:rsidRPr="00096BE1">
              <w:rPr>
                <w:rFonts w:ascii="Verdana" w:hAnsi="Verdana"/>
                <w:i/>
                <w:iCs/>
              </w:rPr>
              <w:t>Denne forsinkede responsen kan ha økonomiske konsekvenser og påvirke både effektiviteten og kvaliteten på kommunens tjenester. Det kan også hindre innbyggere i å få tilgang til nødvendige tjenester og rettigheter i tide, noe som kan føre til klager og mulige erstatningskrav. Derfor er det viktig å fortsette å forbedre saksbehandlingsprosesser for å minimere risiko og sikre effektiv og ansvarlig kommunal drift.</w:t>
            </w:r>
          </w:p>
        </w:tc>
      </w:tr>
    </w:tbl>
    <w:p w14:paraId="4C7D75FD" w14:textId="77777777" w:rsidR="00733654" w:rsidRPr="00733654" w:rsidRDefault="00733654" w:rsidP="00733654"/>
    <w:sectPr w:rsidR="00733654" w:rsidRPr="00733654" w:rsidSect="000C3A53">
      <w:footerReference w:type="even" r:id="rId17"/>
      <w:footerReference w:type="default" r:id="rId18"/>
      <w:headerReference w:type="first" r:id="rId19"/>
      <w:type w:val="continuous"/>
      <w:pgSz w:w="11900" w:h="16840"/>
      <w:pgMar w:top="1440" w:right="1077" w:bottom="1440"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CE87" w14:textId="77777777" w:rsidR="00347850" w:rsidRDefault="00347850" w:rsidP="00535825">
      <w:r>
        <w:separator/>
      </w:r>
    </w:p>
  </w:endnote>
  <w:endnote w:type="continuationSeparator" w:id="0">
    <w:p w14:paraId="56689F56" w14:textId="77777777" w:rsidR="00347850" w:rsidRDefault="00347850" w:rsidP="0053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660894697"/>
      <w:docPartObj>
        <w:docPartGallery w:val="Page Numbers (Bottom of Page)"/>
        <w:docPartUnique/>
      </w:docPartObj>
    </w:sdtPr>
    <w:sdtEndPr>
      <w:rPr>
        <w:rStyle w:val="Sidetall"/>
      </w:rPr>
    </w:sdtEndPr>
    <w:sdtContent>
      <w:p w14:paraId="0A669F7C" w14:textId="0D93380E" w:rsidR="00E90EAE" w:rsidRDefault="00E90EAE" w:rsidP="00535825">
        <w:pPr>
          <w:pStyle w:val="Bunntekst"/>
          <w:rPr>
            <w:rStyle w:val="Sidetall"/>
          </w:rPr>
        </w:pPr>
        <w:r>
          <w:rPr>
            <w:rStyle w:val="Sidetall"/>
          </w:rPr>
          <w:fldChar w:fldCharType="begin"/>
        </w:r>
        <w:r>
          <w:rPr>
            <w:rStyle w:val="Sidetall"/>
          </w:rPr>
          <w:instrText xml:space="preserve"> PAGE </w:instrText>
        </w:r>
        <w:r>
          <w:rPr>
            <w:rStyle w:val="Sidetall"/>
          </w:rPr>
          <w:fldChar w:fldCharType="separate"/>
        </w:r>
        <w:r w:rsidR="00DD07FF">
          <w:rPr>
            <w:rStyle w:val="Sidetall"/>
            <w:noProof/>
          </w:rPr>
          <w:t>3</w:t>
        </w:r>
        <w:r>
          <w:rPr>
            <w:rStyle w:val="Sidetall"/>
          </w:rPr>
          <w:fldChar w:fldCharType="end"/>
        </w:r>
      </w:p>
    </w:sdtContent>
  </w:sdt>
  <w:p w14:paraId="1E0111BE" w14:textId="77777777" w:rsidR="002248B0" w:rsidRDefault="002248B0" w:rsidP="00535825">
    <w:pPr>
      <w:pStyle w:val="Bunntekst"/>
      <w:rPr>
        <w:rStyle w:val="Sidetall"/>
      </w:rPr>
    </w:pPr>
  </w:p>
  <w:p w14:paraId="2A127A9F" w14:textId="77777777" w:rsidR="002248B0" w:rsidRDefault="002248B0" w:rsidP="0053582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18938"/>
      <w:docPartObj>
        <w:docPartGallery w:val="Page Numbers (Bottom of Page)"/>
        <w:docPartUnique/>
      </w:docPartObj>
    </w:sdtPr>
    <w:sdtEndPr/>
    <w:sdtContent>
      <w:p w14:paraId="568AD25D" w14:textId="0FC42D45" w:rsidR="00223EA6" w:rsidRDefault="00223EA6">
        <w:pPr>
          <w:pStyle w:val="Bunntekst"/>
          <w:jc w:val="right"/>
        </w:pPr>
        <w:r>
          <w:fldChar w:fldCharType="begin"/>
        </w:r>
        <w:r>
          <w:instrText>PAGE   \* MERGEFORMAT</w:instrText>
        </w:r>
        <w:r>
          <w:fldChar w:fldCharType="separate"/>
        </w:r>
        <w:r>
          <w:t>2</w:t>
        </w:r>
        <w:r>
          <w:fldChar w:fldCharType="end"/>
        </w:r>
      </w:p>
    </w:sdtContent>
  </w:sdt>
  <w:p w14:paraId="1FA2553B" w14:textId="24585D4C" w:rsidR="002248B0" w:rsidRPr="00A61EEB" w:rsidRDefault="002248B0" w:rsidP="00A61E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6096" w14:textId="77777777" w:rsidR="00347850" w:rsidRDefault="00347850" w:rsidP="00535825">
      <w:r>
        <w:separator/>
      </w:r>
    </w:p>
  </w:footnote>
  <w:footnote w:type="continuationSeparator" w:id="0">
    <w:p w14:paraId="06642F31" w14:textId="77777777" w:rsidR="00347850" w:rsidRDefault="00347850" w:rsidP="0053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FECF" w14:textId="77777777" w:rsidR="00130BF2" w:rsidRDefault="00130BF2" w:rsidP="00535825">
    <w:pPr>
      <w:pStyle w:val="Topptekst"/>
    </w:pPr>
    <w:r>
      <w:rPr>
        <w:noProof/>
      </w:rPr>
      <w:drawing>
        <wp:inline distT="0" distB="0" distL="0" distR="0" wp14:anchorId="242C6FF6" wp14:editId="57CFE93D">
          <wp:extent cx="1980000" cy="662400"/>
          <wp:effectExtent l="0" t="0" r="127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
                    <a:extLst>
                      <a:ext uri="{28A0092B-C50C-407E-A947-70E740481C1C}">
                        <a14:useLocalDpi xmlns:a14="http://schemas.microsoft.com/office/drawing/2010/main" val="0"/>
                      </a:ext>
                    </a:extLst>
                  </a:blip>
                  <a:stretch>
                    <a:fillRect/>
                  </a:stretch>
                </pic:blipFill>
                <pic:spPr>
                  <a:xfrm>
                    <a:off x="0" y="0"/>
                    <a:ext cx="1980000" cy="66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DF7"/>
    <w:multiLevelType w:val="hybridMultilevel"/>
    <w:tmpl w:val="47FAB3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E44B1D"/>
    <w:multiLevelType w:val="hybridMultilevel"/>
    <w:tmpl w:val="2D4894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5B4712E"/>
    <w:multiLevelType w:val="hybridMultilevel"/>
    <w:tmpl w:val="A5E848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267D4D"/>
    <w:multiLevelType w:val="hybridMultilevel"/>
    <w:tmpl w:val="A77260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6CE46C0"/>
    <w:multiLevelType w:val="hybridMultilevel"/>
    <w:tmpl w:val="E65CEE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7E05A80"/>
    <w:multiLevelType w:val="hybridMultilevel"/>
    <w:tmpl w:val="384AF640"/>
    <w:lvl w:ilvl="0" w:tplc="B7B892B8">
      <w:numFmt w:val="bullet"/>
      <w:lvlText w:val=""/>
      <w:lvlJc w:val="left"/>
      <w:pPr>
        <w:ind w:left="1375" w:hanging="361"/>
      </w:pPr>
      <w:rPr>
        <w:rFonts w:ascii="Symbol" w:eastAsia="Symbol" w:hAnsi="Symbol" w:cs="Symbol" w:hint="default"/>
        <w:b w:val="0"/>
        <w:bCs w:val="0"/>
        <w:i w:val="0"/>
        <w:iCs w:val="0"/>
        <w:spacing w:val="0"/>
        <w:w w:val="99"/>
        <w:sz w:val="20"/>
        <w:szCs w:val="20"/>
        <w:lang w:val="nn-NO" w:eastAsia="en-US" w:bidi="ar-SA"/>
      </w:rPr>
    </w:lvl>
    <w:lvl w:ilvl="1" w:tplc="3D0EC60E">
      <w:numFmt w:val="bullet"/>
      <w:lvlText w:val="•"/>
      <w:lvlJc w:val="left"/>
      <w:pPr>
        <w:ind w:left="1747" w:hanging="361"/>
      </w:pPr>
      <w:rPr>
        <w:rFonts w:hint="default"/>
        <w:lang w:val="nn-NO" w:eastAsia="en-US" w:bidi="ar-SA"/>
      </w:rPr>
    </w:lvl>
    <w:lvl w:ilvl="2" w:tplc="8B4414B0">
      <w:numFmt w:val="bullet"/>
      <w:lvlText w:val="•"/>
      <w:lvlJc w:val="left"/>
      <w:pPr>
        <w:ind w:left="2114" w:hanging="361"/>
      </w:pPr>
      <w:rPr>
        <w:rFonts w:hint="default"/>
        <w:lang w:val="nn-NO" w:eastAsia="en-US" w:bidi="ar-SA"/>
      </w:rPr>
    </w:lvl>
    <w:lvl w:ilvl="3" w:tplc="F3CEE8BA">
      <w:numFmt w:val="bullet"/>
      <w:lvlText w:val="•"/>
      <w:lvlJc w:val="left"/>
      <w:pPr>
        <w:ind w:left="2482" w:hanging="361"/>
      </w:pPr>
      <w:rPr>
        <w:rFonts w:hint="default"/>
        <w:lang w:val="nn-NO" w:eastAsia="en-US" w:bidi="ar-SA"/>
      </w:rPr>
    </w:lvl>
    <w:lvl w:ilvl="4" w:tplc="BCA6DA74">
      <w:numFmt w:val="bullet"/>
      <w:lvlText w:val="•"/>
      <w:lvlJc w:val="left"/>
      <w:pPr>
        <w:ind w:left="2849" w:hanging="361"/>
      </w:pPr>
      <w:rPr>
        <w:rFonts w:hint="default"/>
        <w:lang w:val="nn-NO" w:eastAsia="en-US" w:bidi="ar-SA"/>
      </w:rPr>
    </w:lvl>
    <w:lvl w:ilvl="5" w:tplc="4F88A820">
      <w:numFmt w:val="bullet"/>
      <w:lvlText w:val="•"/>
      <w:lvlJc w:val="left"/>
      <w:pPr>
        <w:ind w:left="3217" w:hanging="361"/>
      </w:pPr>
      <w:rPr>
        <w:rFonts w:hint="default"/>
        <w:lang w:val="nn-NO" w:eastAsia="en-US" w:bidi="ar-SA"/>
      </w:rPr>
    </w:lvl>
    <w:lvl w:ilvl="6" w:tplc="63ECD62A">
      <w:numFmt w:val="bullet"/>
      <w:lvlText w:val="•"/>
      <w:lvlJc w:val="left"/>
      <w:pPr>
        <w:ind w:left="3584" w:hanging="361"/>
      </w:pPr>
      <w:rPr>
        <w:rFonts w:hint="default"/>
        <w:lang w:val="nn-NO" w:eastAsia="en-US" w:bidi="ar-SA"/>
      </w:rPr>
    </w:lvl>
    <w:lvl w:ilvl="7" w:tplc="86804980">
      <w:numFmt w:val="bullet"/>
      <w:lvlText w:val="•"/>
      <w:lvlJc w:val="left"/>
      <w:pPr>
        <w:ind w:left="3951" w:hanging="361"/>
      </w:pPr>
      <w:rPr>
        <w:rFonts w:hint="default"/>
        <w:lang w:val="nn-NO" w:eastAsia="en-US" w:bidi="ar-SA"/>
      </w:rPr>
    </w:lvl>
    <w:lvl w:ilvl="8" w:tplc="2A00CC1A">
      <w:numFmt w:val="bullet"/>
      <w:lvlText w:val="•"/>
      <w:lvlJc w:val="left"/>
      <w:pPr>
        <w:ind w:left="4319" w:hanging="361"/>
      </w:pPr>
      <w:rPr>
        <w:rFonts w:hint="default"/>
        <w:lang w:val="nn-NO" w:eastAsia="en-US" w:bidi="ar-SA"/>
      </w:rPr>
    </w:lvl>
  </w:abstractNum>
  <w:abstractNum w:abstractNumId="6" w15:restartNumberingAfterBreak="0">
    <w:nsid w:val="090B168B"/>
    <w:multiLevelType w:val="hybridMultilevel"/>
    <w:tmpl w:val="02F6E7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9A76FFC"/>
    <w:multiLevelType w:val="hybridMultilevel"/>
    <w:tmpl w:val="E97842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A522ADC"/>
    <w:multiLevelType w:val="hybridMultilevel"/>
    <w:tmpl w:val="0A2483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D07742F"/>
    <w:multiLevelType w:val="hybridMultilevel"/>
    <w:tmpl w:val="EFE83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0ECC6BFD"/>
    <w:multiLevelType w:val="hybridMultilevel"/>
    <w:tmpl w:val="530200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FDA4C11"/>
    <w:multiLevelType w:val="hybridMultilevel"/>
    <w:tmpl w:val="C764F4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2987A80"/>
    <w:multiLevelType w:val="hybridMultilevel"/>
    <w:tmpl w:val="1B2A85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2FC793B"/>
    <w:multiLevelType w:val="hybridMultilevel"/>
    <w:tmpl w:val="4D3A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5C318D5"/>
    <w:multiLevelType w:val="hybridMultilevel"/>
    <w:tmpl w:val="8DFC73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6920FEB"/>
    <w:multiLevelType w:val="hybridMultilevel"/>
    <w:tmpl w:val="C12E86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715454F"/>
    <w:multiLevelType w:val="hybridMultilevel"/>
    <w:tmpl w:val="32509A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97A131E"/>
    <w:multiLevelType w:val="multilevel"/>
    <w:tmpl w:val="25F0DAAC"/>
    <w:lvl w:ilvl="0">
      <w:start w:val="1"/>
      <w:numFmt w:val="decimal"/>
      <w:lvlText w:val="%1"/>
      <w:lvlJc w:val="left"/>
      <w:pPr>
        <w:ind w:left="552" w:hanging="432"/>
      </w:pPr>
      <w:rPr>
        <w:rFonts w:ascii="Calibri Light" w:eastAsia="Calibri Light" w:hAnsi="Calibri Light" w:cs="Calibri Light" w:hint="default"/>
        <w:b w:val="0"/>
        <w:bCs w:val="0"/>
        <w:i w:val="0"/>
        <w:iCs w:val="0"/>
        <w:spacing w:val="0"/>
        <w:w w:val="100"/>
        <w:sz w:val="40"/>
        <w:szCs w:val="40"/>
        <w:lang w:val="nn-NO" w:eastAsia="en-US" w:bidi="ar-SA"/>
      </w:rPr>
    </w:lvl>
    <w:lvl w:ilvl="1">
      <w:start w:val="1"/>
      <w:numFmt w:val="decimal"/>
      <w:lvlText w:val="%1.%2"/>
      <w:lvlJc w:val="left"/>
      <w:pPr>
        <w:ind w:left="120" w:hanging="579"/>
      </w:pPr>
      <w:rPr>
        <w:rFonts w:ascii="Calibri Light" w:eastAsia="Calibri Light" w:hAnsi="Calibri Light" w:cs="Calibri Light" w:hint="default"/>
        <w:b w:val="0"/>
        <w:bCs w:val="0"/>
        <w:i w:val="0"/>
        <w:iCs w:val="0"/>
        <w:color w:val="275217"/>
        <w:spacing w:val="-1"/>
        <w:w w:val="99"/>
        <w:sz w:val="20"/>
        <w:szCs w:val="20"/>
        <w:lang w:val="nn-NO" w:eastAsia="en-US" w:bidi="ar-SA"/>
      </w:rPr>
    </w:lvl>
    <w:lvl w:ilvl="2">
      <w:numFmt w:val="bullet"/>
      <w:lvlText w:val=""/>
      <w:lvlJc w:val="left"/>
      <w:pPr>
        <w:ind w:left="5519" w:hanging="361"/>
      </w:pPr>
      <w:rPr>
        <w:rFonts w:ascii="Symbol" w:eastAsia="Symbol" w:hAnsi="Symbol" w:cs="Symbol" w:hint="default"/>
        <w:b w:val="0"/>
        <w:bCs w:val="0"/>
        <w:i w:val="0"/>
        <w:iCs w:val="0"/>
        <w:spacing w:val="0"/>
        <w:w w:val="99"/>
        <w:sz w:val="20"/>
        <w:szCs w:val="20"/>
        <w:lang w:val="nn-NO" w:eastAsia="en-US" w:bidi="ar-SA"/>
      </w:rPr>
    </w:lvl>
    <w:lvl w:ilvl="3">
      <w:numFmt w:val="bullet"/>
      <w:lvlText w:val="•"/>
      <w:lvlJc w:val="left"/>
      <w:pPr>
        <w:ind w:left="5993" w:hanging="361"/>
      </w:pPr>
      <w:rPr>
        <w:rFonts w:hint="default"/>
        <w:lang w:val="nn-NO" w:eastAsia="en-US" w:bidi="ar-SA"/>
      </w:rPr>
    </w:lvl>
    <w:lvl w:ilvl="4">
      <w:numFmt w:val="bullet"/>
      <w:lvlText w:val="•"/>
      <w:lvlJc w:val="left"/>
      <w:pPr>
        <w:ind w:left="6466" w:hanging="361"/>
      </w:pPr>
      <w:rPr>
        <w:rFonts w:hint="default"/>
        <w:lang w:val="nn-NO" w:eastAsia="en-US" w:bidi="ar-SA"/>
      </w:rPr>
    </w:lvl>
    <w:lvl w:ilvl="5">
      <w:numFmt w:val="bullet"/>
      <w:lvlText w:val="•"/>
      <w:lvlJc w:val="left"/>
      <w:pPr>
        <w:ind w:left="6939" w:hanging="361"/>
      </w:pPr>
      <w:rPr>
        <w:rFonts w:hint="default"/>
        <w:lang w:val="nn-NO" w:eastAsia="en-US" w:bidi="ar-SA"/>
      </w:rPr>
    </w:lvl>
    <w:lvl w:ilvl="6">
      <w:numFmt w:val="bullet"/>
      <w:lvlText w:val="•"/>
      <w:lvlJc w:val="left"/>
      <w:pPr>
        <w:ind w:left="7413" w:hanging="361"/>
      </w:pPr>
      <w:rPr>
        <w:rFonts w:hint="default"/>
        <w:lang w:val="nn-NO" w:eastAsia="en-US" w:bidi="ar-SA"/>
      </w:rPr>
    </w:lvl>
    <w:lvl w:ilvl="7">
      <w:numFmt w:val="bullet"/>
      <w:lvlText w:val="•"/>
      <w:lvlJc w:val="left"/>
      <w:pPr>
        <w:ind w:left="7886" w:hanging="361"/>
      </w:pPr>
      <w:rPr>
        <w:rFonts w:hint="default"/>
        <w:lang w:val="nn-NO" w:eastAsia="en-US" w:bidi="ar-SA"/>
      </w:rPr>
    </w:lvl>
    <w:lvl w:ilvl="8">
      <w:numFmt w:val="bullet"/>
      <w:lvlText w:val="•"/>
      <w:lvlJc w:val="left"/>
      <w:pPr>
        <w:ind w:left="8359" w:hanging="361"/>
      </w:pPr>
      <w:rPr>
        <w:rFonts w:hint="default"/>
        <w:lang w:val="nn-NO" w:eastAsia="en-US" w:bidi="ar-SA"/>
      </w:rPr>
    </w:lvl>
  </w:abstractNum>
  <w:abstractNum w:abstractNumId="18" w15:restartNumberingAfterBreak="0">
    <w:nsid w:val="1EB82E4C"/>
    <w:multiLevelType w:val="hybridMultilevel"/>
    <w:tmpl w:val="8898AAE4"/>
    <w:lvl w:ilvl="0" w:tplc="970ACB3C">
      <w:numFmt w:val="bullet"/>
      <w:lvlText w:val=""/>
      <w:lvlJc w:val="left"/>
      <w:pPr>
        <w:ind w:left="1375" w:hanging="361"/>
      </w:pPr>
      <w:rPr>
        <w:rFonts w:ascii="Symbol" w:eastAsia="Symbol" w:hAnsi="Symbol" w:cs="Symbol" w:hint="default"/>
        <w:b w:val="0"/>
        <w:bCs w:val="0"/>
        <w:i w:val="0"/>
        <w:iCs w:val="0"/>
        <w:spacing w:val="0"/>
        <w:w w:val="99"/>
        <w:sz w:val="20"/>
        <w:szCs w:val="20"/>
        <w:lang w:val="nn-NO" w:eastAsia="en-US" w:bidi="ar-SA"/>
      </w:rPr>
    </w:lvl>
    <w:lvl w:ilvl="1" w:tplc="3A34269E">
      <w:numFmt w:val="bullet"/>
      <w:lvlText w:val="•"/>
      <w:lvlJc w:val="left"/>
      <w:pPr>
        <w:ind w:left="1747" w:hanging="361"/>
      </w:pPr>
      <w:rPr>
        <w:rFonts w:hint="default"/>
        <w:lang w:val="nn-NO" w:eastAsia="en-US" w:bidi="ar-SA"/>
      </w:rPr>
    </w:lvl>
    <w:lvl w:ilvl="2" w:tplc="08BC59C2">
      <w:numFmt w:val="bullet"/>
      <w:lvlText w:val="•"/>
      <w:lvlJc w:val="left"/>
      <w:pPr>
        <w:ind w:left="2114" w:hanging="361"/>
      </w:pPr>
      <w:rPr>
        <w:rFonts w:hint="default"/>
        <w:lang w:val="nn-NO" w:eastAsia="en-US" w:bidi="ar-SA"/>
      </w:rPr>
    </w:lvl>
    <w:lvl w:ilvl="3" w:tplc="D1A2C106">
      <w:numFmt w:val="bullet"/>
      <w:lvlText w:val="•"/>
      <w:lvlJc w:val="left"/>
      <w:pPr>
        <w:ind w:left="2482" w:hanging="361"/>
      </w:pPr>
      <w:rPr>
        <w:rFonts w:hint="default"/>
        <w:lang w:val="nn-NO" w:eastAsia="en-US" w:bidi="ar-SA"/>
      </w:rPr>
    </w:lvl>
    <w:lvl w:ilvl="4" w:tplc="83DE824C">
      <w:numFmt w:val="bullet"/>
      <w:lvlText w:val="•"/>
      <w:lvlJc w:val="left"/>
      <w:pPr>
        <w:ind w:left="2849" w:hanging="361"/>
      </w:pPr>
      <w:rPr>
        <w:rFonts w:hint="default"/>
        <w:lang w:val="nn-NO" w:eastAsia="en-US" w:bidi="ar-SA"/>
      </w:rPr>
    </w:lvl>
    <w:lvl w:ilvl="5" w:tplc="3D7AF796">
      <w:numFmt w:val="bullet"/>
      <w:lvlText w:val="•"/>
      <w:lvlJc w:val="left"/>
      <w:pPr>
        <w:ind w:left="3217" w:hanging="361"/>
      </w:pPr>
      <w:rPr>
        <w:rFonts w:hint="default"/>
        <w:lang w:val="nn-NO" w:eastAsia="en-US" w:bidi="ar-SA"/>
      </w:rPr>
    </w:lvl>
    <w:lvl w:ilvl="6" w:tplc="D7C062F0">
      <w:numFmt w:val="bullet"/>
      <w:lvlText w:val="•"/>
      <w:lvlJc w:val="left"/>
      <w:pPr>
        <w:ind w:left="3584" w:hanging="361"/>
      </w:pPr>
      <w:rPr>
        <w:rFonts w:hint="default"/>
        <w:lang w:val="nn-NO" w:eastAsia="en-US" w:bidi="ar-SA"/>
      </w:rPr>
    </w:lvl>
    <w:lvl w:ilvl="7" w:tplc="1B747A88">
      <w:numFmt w:val="bullet"/>
      <w:lvlText w:val="•"/>
      <w:lvlJc w:val="left"/>
      <w:pPr>
        <w:ind w:left="3951" w:hanging="361"/>
      </w:pPr>
      <w:rPr>
        <w:rFonts w:hint="default"/>
        <w:lang w:val="nn-NO" w:eastAsia="en-US" w:bidi="ar-SA"/>
      </w:rPr>
    </w:lvl>
    <w:lvl w:ilvl="8" w:tplc="1246577C">
      <w:numFmt w:val="bullet"/>
      <w:lvlText w:val="•"/>
      <w:lvlJc w:val="left"/>
      <w:pPr>
        <w:ind w:left="4319" w:hanging="361"/>
      </w:pPr>
      <w:rPr>
        <w:rFonts w:hint="default"/>
        <w:lang w:val="nn-NO" w:eastAsia="en-US" w:bidi="ar-SA"/>
      </w:rPr>
    </w:lvl>
  </w:abstractNum>
  <w:abstractNum w:abstractNumId="19" w15:restartNumberingAfterBreak="0">
    <w:nsid w:val="1EC116C8"/>
    <w:multiLevelType w:val="hybridMultilevel"/>
    <w:tmpl w:val="6EBED8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FDB52B6"/>
    <w:multiLevelType w:val="hybridMultilevel"/>
    <w:tmpl w:val="A7FAC9A2"/>
    <w:lvl w:ilvl="0" w:tplc="F73A0ABA">
      <w:numFmt w:val="bullet"/>
      <w:lvlText w:val=""/>
      <w:lvlJc w:val="left"/>
      <w:pPr>
        <w:ind w:left="900" w:hanging="361"/>
      </w:pPr>
      <w:rPr>
        <w:rFonts w:ascii="Symbol" w:eastAsia="Symbol" w:hAnsi="Symbol" w:cs="Symbol" w:hint="default"/>
        <w:b w:val="0"/>
        <w:bCs w:val="0"/>
        <w:i w:val="0"/>
        <w:iCs w:val="0"/>
        <w:spacing w:val="0"/>
        <w:w w:val="99"/>
        <w:sz w:val="20"/>
        <w:szCs w:val="20"/>
        <w:lang w:val="nn-NO" w:eastAsia="en-US" w:bidi="ar-SA"/>
      </w:rPr>
    </w:lvl>
    <w:lvl w:ilvl="1" w:tplc="C88E84A8">
      <w:numFmt w:val="bullet"/>
      <w:lvlText w:val="•"/>
      <w:lvlJc w:val="left"/>
      <w:pPr>
        <w:ind w:left="1263" w:hanging="361"/>
      </w:pPr>
      <w:rPr>
        <w:rFonts w:hint="default"/>
        <w:lang w:val="nn-NO" w:eastAsia="en-US" w:bidi="ar-SA"/>
      </w:rPr>
    </w:lvl>
    <w:lvl w:ilvl="2" w:tplc="AB8E1A78">
      <w:numFmt w:val="bullet"/>
      <w:lvlText w:val="•"/>
      <w:lvlJc w:val="left"/>
      <w:pPr>
        <w:ind w:left="1626" w:hanging="361"/>
      </w:pPr>
      <w:rPr>
        <w:rFonts w:hint="default"/>
        <w:lang w:val="nn-NO" w:eastAsia="en-US" w:bidi="ar-SA"/>
      </w:rPr>
    </w:lvl>
    <w:lvl w:ilvl="3" w:tplc="EAE031F6">
      <w:numFmt w:val="bullet"/>
      <w:lvlText w:val="•"/>
      <w:lvlJc w:val="left"/>
      <w:pPr>
        <w:ind w:left="1989" w:hanging="361"/>
      </w:pPr>
      <w:rPr>
        <w:rFonts w:hint="default"/>
        <w:lang w:val="nn-NO" w:eastAsia="en-US" w:bidi="ar-SA"/>
      </w:rPr>
    </w:lvl>
    <w:lvl w:ilvl="4" w:tplc="17A20114">
      <w:numFmt w:val="bullet"/>
      <w:lvlText w:val="•"/>
      <w:lvlJc w:val="left"/>
      <w:pPr>
        <w:ind w:left="2352" w:hanging="361"/>
      </w:pPr>
      <w:rPr>
        <w:rFonts w:hint="default"/>
        <w:lang w:val="nn-NO" w:eastAsia="en-US" w:bidi="ar-SA"/>
      </w:rPr>
    </w:lvl>
    <w:lvl w:ilvl="5" w:tplc="DA128C98">
      <w:numFmt w:val="bullet"/>
      <w:lvlText w:val="•"/>
      <w:lvlJc w:val="left"/>
      <w:pPr>
        <w:ind w:left="2715" w:hanging="361"/>
      </w:pPr>
      <w:rPr>
        <w:rFonts w:hint="default"/>
        <w:lang w:val="nn-NO" w:eastAsia="en-US" w:bidi="ar-SA"/>
      </w:rPr>
    </w:lvl>
    <w:lvl w:ilvl="6" w:tplc="2ED02A3C">
      <w:numFmt w:val="bullet"/>
      <w:lvlText w:val="•"/>
      <w:lvlJc w:val="left"/>
      <w:pPr>
        <w:ind w:left="3078" w:hanging="361"/>
      </w:pPr>
      <w:rPr>
        <w:rFonts w:hint="default"/>
        <w:lang w:val="nn-NO" w:eastAsia="en-US" w:bidi="ar-SA"/>
      </w:rPr>
    </w:lvl>
    <w:lvl w:ilvl="7" w:tplc="92ECCF3E">
      <w:numFmt w:val="bullet"/>
      <w:lvlText w:val="•"/>
      <w:lvlJc w:val="left"/>
      <w:pPr>
        <w:ind w:left="3441" w:hanging="361"/>
      </w:pPr>
      <w:rPr>
        <w:rFonts w:hint="default"/>
        <w:lang w:val="nn-NO" w:eastAsia="en-US" w:bidi="ar-SA"/>
      </w:rPr>
    </w:lvl>
    <w:lvl w:ilvl="8" w:tplc="FADEE1A2">
      <w:numFmt w:val="bullet"/>
      <w:lvlText w:val="•"/>
      <w:lvlJc w:val="left"/>
      <w:pPr>
        <w:ind w:left="3804" w:hanging="361"/>
      </w:pPr>
      <w:rPr>
        <w:rFonts w:hint="default"/>
        <w:lang w:val="nn-NO" w:eastAsia="en-US" w:bidi="ar-SA"/>
      </w:rPr>
    </w:lvl>
  </w:abstractNum>
  <w:abstractNum w:abstractNumId="21" w15:restartNumberingAfterBreak="0">
    <w:nsid w:val="1FFF4335"/>
    <w:multiLevelType w:val="hybridMultilevel"/>
    <w:tmpl w:val="E1841C7E"/>
    <w:lvl w:ilvl="0" w:tplc="5A144744">
      <w:numFmt w:val="bullet"/>
      <w:lvlText w:val="•"/>
      <w:lvlJc w:val="left"/>
      <w:pPr>
        <w:ind w:left="1060" w:hanging="700"/>
      </w:pPr>
      <w:rPr>
        <w:rFonts w:ascii="Minion Pro" w:eastAsiaTheme="minorHAnsi" w:hAnsi="Minion Pro" w:cs="Minion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35C4522"/>
    <w:multiLevelType w:val="hybridMultilevel"/>
    <w:tmpl w:val="C5D412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3C90256"/>
    <w:multiLevelType w:val="hybridMultilevel"/>
    <w:tmpl w:val="92507C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3CE3D5B"/>
    <w:multiLevelType w:val="hybridMultilevel"/>
    <w:tmpl w:val="33582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24EA6935"/>
    <w:multiLevelType w:val="hybridMultilevel"/>
    <w:tmpl w:val="D8107A66"/>
    <w:lvl w:ilvl="0" w:tplc="C85281E6">
      <w:numFmt w:val="bullet"/>
      <w:lvlText w:val="•"/>
      <w:lvlJc w:val="left"/>
      <w:pPr>
        <w:ind w:left="1060" w:hanging="700"/>
      </w:pPr>
      <w:rPr>
        <w:rFonts w:ascii="Minion Pro" w:eastAsiaTheme="minorHAnsi" w:hAnsi="Minion Pro" w:cs="Minion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271049FC"/>
    <w:multiLevelType w:val="hybridMultilevel"/>
    <w:tmpl w:val="FD2890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28D11768"/>
    <w:multiLevelType w:val="hybridMultilevel"/>
    <w:tmpl w:val="57F4C1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29EF7133"/>
    <w:multiLevelType w:val="hybridMultilevel"/>
    <w:tmpl w:val="49386CA6"/>
    <w:lvl w:ilvl="0" w:tplc="C85281E6">
      <w:numFmt w:val="bullet"/>
      <w:lvlText w:val="•"/>
      <w:lvlJc w:val="left"/>
      <w:pPr>
        <w:ind w:left="1060" w:hanging="700"/>
      </w:pPr>
      <w:rPr>
        <w:rFonts w:ascii="Minion Pro" w:eastAsiaTheme="minorHAnsi" w:hAnsi="Minion Pro" w:cs="Minion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07D5C6E"/>
    <w:multiLevelType w:val="hybridMultilevel"/>
    <w:tmpl w:val="823CA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48C2125"/>
    <w:multiLevelType w:val="hybridMultilevel"/>
    <w:tmpl w:val="9E661EA6"/>
    <w:lvl w:ilvl="0" w:tplc="057804F0">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34AE2C09"/>
    <w:multiLevelType w:val="hybridMultilevel"/>
    <w:tmpl w:val="3C1EA2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3501133D"/>
    <w:multiLevelType w:val="hybridMultilevel"/>
    <w:tmpl w:val="8A3CBE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37113D58"/>
    <w:multiLevelType w:val="hybridMultilevel"/>
    <w:tmpl w:val="2B4675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385B2A3E"/>
    <w:multiLevelType w:val="hybridMultilevel"/>
    <w:tmpl w:val="6E30A1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3BF03843"/>
    <w:multiLevelType w:val="hybridMultilevel"/>
    <w:tmpl w:val="2C9226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3D0A6D76"/>
    <w:multiLevelType w:val="hybridMultilevel"/>
    <w:tmpl w:val="52A294DA"/>
    <w:lvl w:ilvl="0" w:tplc="03228080">
      <w:numFmt w:val="bullet"/>
      <w:lvlText w:val=""/>
      <w:lvlJc w:val="left"/>
      <w:pPr>
        <w:ind w:left="900" w:hanging="361"/>
      </w:pPr>
      <w:rPr>
        <w:rFonts w:ascii="Symbol" w:eastAsia="Symbol" w:hAnsi="Symbol" w:cs="Symbol" w:hint="default"/>
        <w:b w:val="0"/>
        <w:bCs w:val="0"/>
        <w:i w:val="0"/>
        <w:iCs w:val="0"/>
        <w:spacing w:val="0"/>
        <w:w w:val="99"/>
        <w:sz w:val="20"/>
        <w:szCs w:val="20"/>
        <w:lang w:val="nn-NO" w:eastAsia="en-US" w:bidi="ar-SA"/>
      </w:rPr>
    </w:lvl>
    <w:lvl w:ilvl="1" w:tplc="53CE992E">
      <w:numFmt w:val="bullet"/>
      <w:lvlText w:val="•"/>
      <w:lvlJc w:val="left"/>
      <w:pPr>
        <w:ind w:left="1263" w:hanging="361"/>
      </w:pPr>
      <w:rPr>
        <w:rFonts w:hint="default"/>
        <w:lang w:val="nn-NO" w:eastAsia="en-US" w:bidi="ar-SA"/>
      </w:rPr>
    </w:lvl>
    <w:lvl w:ilvl="2" w:tplc="F260F4FE">
      <w:numFmt w:val="bullet"/>
      <w:lvlText w:val="•"/>
      <w:lvlJc w:val="left"/>
      <w:pPr>
        <w:ind w:left="1626" w:hanging="361"/>
      </w:pPr>
      <w:rPr>
        <w:rFonts w:hint="default"/>
        <w:lang w:val="nn-NO" w:eastAsia="en-US" w:bidi="ar-SA"/>
      </w:rPr>
    </w:lvl>
    <w:lvl w:ilvl="3" w:tplc="75D4D642">
      <w:numFmt w:val="bullet"/>
      <w:lvlText w:val="•"/>
      <w:lvlJc w:val="left"/>
      <w:pPr>
        <w:ind w:left="1989" w:hanging="361"/>
      </w:pPr>
      <w:rPr>
        <w:rFonts w:hint="default"/>
        <w:lang w:val="nn-NO" w:eastAsia="en-US" w:bidi="ar-SA"/>
      </w:rPr>
    </w:lvl>
    <w:lvl w:ilvl="4" w:tplc="507051A2">
      <w:numFmt w:val="bullet"/>
      <w:lvlText w:val="•"/>
      <w:lvlJc w:val="left"/>
      <w:pPr>
        <w:ind w:left="2352" w:hanging="361"/>
      </w:pPr>
      <w:rPr>
        <w:rFonts w:hint="default"/>
        <w:lang w:val="nn-NO" w:eastAsia="en-US" w:bidi="ar-SA"/>
      </w:rPr>
    </w:lvl>
    <w:lvl w:ilvl="5" w:tplc="1436E1FA">
      <w:numFmt w:val="bullet"/>
      <w:lvlText w:val="•"/>
      <w:lvlJc w:val="left"/>
      <w:pPr>
        <w:ind w:left="2715" w:hanging="361"/>
      </w:pPr>
      <w:rPr>
        <w:rFonts w:hint="default"/>
        <w:lang w:val="nn-NO" w:eastAsia="en-US" w:bidi="ar-SA"/>
      </w:rPr>
    </w:lvl>
    <w:lvl w:ilvl="6" w:tplc="DECE346C">
      <w:numFmt w:val="bullet"/>
      <w:lvlText w:val="•"/>
      <w:lvlJc w:val="left"/>
      <w:pPr>
        <w:ind w:left="3078" w:hanging="361"/>
      </w:pPr>
      <w:rPr>
        <w:rFonts w:hint="default"/>
        <w:lang w:val="nn-NO" w:eastAsia="en-US" w:bidi="ar-SA"/>
      </w:rPr>
    </w:lvl>
    <w:lvl w:ilvl="7" w:tplc="7A5C8D9A">
      <w:numFmt w:val="bullet"/>
      <w:lvlText w:val="•"/>
      <w:lvlJc w:val="left"/>
      <w:pPr>
        <w:ind w:left="3441" w:hanging="361"/>
      </w:pPr>
      <w:rPr>
        <w:rFonts w:hint="default"/>
        <w:lang w:val="nn-NO" w:eastAsia="en-US" w:bidi="ar-SA"/>
      </w:rPr>
    </w:lvl>
    <w:lvl w:ilvl="8" w:tplc="B432767C">
      <w:numFmt w:val="bullet"/>
      <w:lvlText w:val="•"/>
      <w:lvlJc w:val="left"/>
      <w:pPr>
        <w:ind w:left="3804" w:hanging="361"/>
      </w:pPr>
      <w:rPr>
        <w:rFonts w:hint="default"/>
        <w:lang w:val="nn-NO" w:eastAsia="en-US" w:bidi="ar-SA"/>
      </w:rPr>
    </w:lvl>
  </w:abstractNum>
  <w:abstractNum w:abstractNumId="37" w15:restartNumberingAfterBreak="0">
    <w:nsid w:val="3E667DBD"/>
    <w:multiLevelType w:val="hybridMultilevel"/>
    <w:tmpl w:val="33EC2C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3E67267C"/>
    <w:multiLevelType w:val="hybridMultilevel"/>
    <w:tmpl w:val="56AC69F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3F65471F"/>
    <w:multiLevelType w:val="hybridMultilevel"/>
    <w:tmpl w:val="529219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41D0117C"/>
    <w:multiLevelType w:val="hybridMultilevel"/>
    <w:tmpl w:val="56AC69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2C54EAB"/>
    <w:multiLevelType w:val="hybridMultilevel"/>
    <w:tmpl w:val="9DBCDA98"/>
    <w:lvl w:ilvl="0" w:tplc="057804F0">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46932ECF"/>
    <w:multiLevelType w:val="hybridMultilevel"/>
    <w:tmpl w:val="00CA7C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46B12A16"/>
    <w:multiLevelType w:val="hybridMultilevel"/>
    <w:tmpl w:val="B4F47B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48B91D79"/>
    <w:multiLevelType w:val="hybridMultilevel"/>
    <w:tmpl w:val="CD78ED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4D1B5A40"/>
    <w:multiLevelType w:val="hybridMultilevel"/>
    <w:tmpl w:val="37E26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4D5D21BA"/>
    <w:multiLevelType w:val="hybridMultilevel"/>
    <w:tmpl w:val="30A0E9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4ECE74B4"/>
    <w:multiLevelType w:val="hybridMultilevel"/>
    <w:tmpl w:val="CE7611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4ED45597"/>
    <w:multiLevelType w:val="hybridMultilevel"/>
    <w:tmpl w:val="C51092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50580724"/>
    <w:multiLevelType w:val="hybridMultilevel"/>
    <w:tmpl w:val="5FCA5BD0"/>
    <w:lvl w:ilvl="0" w:tplc="04140003">
      <w:start w:val="1"/>
      <w:numFmt w:val="bullet"/>
      <w:lvlText w:val="o"/>
      <w:lvlJc w:val="left"/>
      <w:pPr>
        <w:ind w:left="2030" w:hanging="360"/>
      </w:pPr>
      <w:rPr>
        <w:rFonts w:ascii="Courier New" w:hAnsi="Courier New" w:cs="Courier New" w:hint="default"/>
      </w:rPr>
    </w:lvl>
    <w:lvl w:ilvl="1" w:tplc="04140003" w:tentative="1">
      <w:start w:val="1"/>
      <w:numFmt w:val="bullet"/>
      <w:lvlText w:val="o"/>
      <w:lvlJc w:val="left"/>
      <w:pPr>
        <w:ind w:left="2750" w:hanging="360"/>
      </w:pPr>
      <w:rPr>
        <w:rFonts w:ascii="Courier New" w:hAnsi="Courier New" w:cs="Courier New" w:hint="default"/>
      </w:rPr>
    </w:lvl>
    <w:lvl w:ilvl="2" w:tplc="04140005" w:tentative="1">
      <w:start w:val="1"/>
      <w:numFmt w:val="bullet"/>
      <w:lvlText w:val=""/>
      <w:lvlJc w:val="left"/>
      <w:pPr>
        <w:ind w:left="3470" w:hanging="360"/>
      </w:pPr>
      <w:rPr>
        <w:rFonts w:ascii="Wingdings" w:hAnsi="Wingdings" w:hint="default"/>
      </w:rPr>
    </w:lvl>
    <w:lvl w:ilvl="3" w:tplc="04140001" w:tentative="1">
      <w:start w:val="1"/>
      <w:numFmt w:val="bullet"/>
      <w:lvlText w:val=""/>
      <w:lvlJc w:val="left"/>
      <w:pPr>
        <w:ind w:left="4190" w:hanging="360"/>
      </w:pPr>
      <w:rPr>
        <w:rFonts w:ascii="Symbol" w:hAnsi="Symbol" w:hint="default"/>
      </w:rPr>
    </w:lvl>
    <w:lvl w:ilvl="4" w:tplc="04140003" w:tentative="1">
      <w:start w:val="1"/>
      <w:numFmt w:val="bullet"/>
      <w:lvlText w:val="o"/>
      <w:lvlJc w:val="left"/>
      <w:pPr>
        <w:ind w:left="4910" w:hanging="360"/>
      </w:pPr>
      <w:rPr>
        <w:rFonts w:ascii="Courier New" w:hAnsi="Courier New" w:cs="Courier New" w:hint="default"/>
      </w:rPr>
    </w:lvl>
    <w:lvl w:ilvl="5" w:tplc="04140005" w:tentative="1">
      <w:start w:val="1"/>
      <w:numFmt w:val="bullet"/>
      <w:lvlText w:val=""/>
      <w:lvlJc w:val="left"/>
      <w:pPr>
        <w:ind w:left="5630" w:hanging="360"/>
      </w:pPr>
      <w:rPr>
        <w:rFonts w:ascii="Wingdings" w:hAnsi="Wingdings" w:hint="default"/>
      </w:rPr>
    </w:lvl>
    <w:lvl w:ilvl="6" w:tplc="04140001" w:tentative="1">
      <w:start w:val="1"/>
      <w:numFmt w:val="bullet"/>
      <w:lvlText w:val=""/>
      <w:lvlJc w:val="left"/>
      <w:pPr>
        <w:ind w:left="6350" w:hanging="360"/>
      </w:pPr>
      <w:rPr>
        <w:rFonts w:ascii="Symbol" w:hAnsi="Symbol" w:hint="default"/>
      </w:rPr>
    </w:lvl>
    <w:lvl w:ilvl="7" w:tplc="04140003" w:tentative="1">
      <w:start w:val="1"/>
      <w:numFmt w:val="bullet"/>
      <w:lvlText w:val="o"/>
      <w:lvlJc w:val="left"/>
      <w:pPr>
        <w:ind w:left="7070" w:hanging="360"/>
      </w:pPr>
      <w:rPr>
        <w:rFonts w:ascii="Courier New" w:hAnsi="Courier New" w:cs="Courier New" w:hint="default"/>
      </w:rPr>
    </w:lvl>
    <w:lvl w:ilvl="8" w:tplc="04140005" w:tentative="1">
      <w:start w:val="1"/>
      <w:numFmt w:val="bullet"/>
      <w:lvlText w:val=""/>
      <w:lvlJc w:val="left"/>
      <w:pPr>
        <w:ind w:left="7790" w:hanging="360"/>
      </w:pPr>
      <w:rPr>
        <w:rFonts w:ascii="Wingdings" w:hAnsi="Wingdings" w:hint="default"/>
      </w:rPr>
    </w:lvl>
  </w:abstractNum>
  <w:abstractNum w:abstractNumId="50" w15:restartNumberingAfterBreak="0">
    <w:nsid w:val="50A46EAD"/>
    <w:multiLevelType w:val="hybridMultilevel"/>
    <w:tmpl w:val="7B609E50"/>
    <w:lvl w:ilvl="0" w:tplc="05E6C6F6">
      <w:numFmt w:val="bullet"/>
      <w:lvlText w:val=""/>
      <w:lvlJc w:val="left"/>
      <w:pPr>
        <w:ind w:left="1375" w:hanging="361"/>
      </w:pPr>
      <w:rPr>
        <w:rFonts w:ascii="Symbol" w:eastAsia="Symbol" w:hAnsi="Symbol" w:cs="Symbol" w:hint="default"/>
        <w:b w:val="0"/>
        <w:bCs w:val="0"/>
        <w:i w:val="0"/>
        <w:iCs w:val="0"/>
        <w:spacing w:val="0"/>
        <w:w w:val="99"/>
        <w:sz w:val="20"/>
        <w:szCs w:val="20"/>
        <w:lang w:val="nn-NO" w:eastAsia="en-US" w:bidi="ar-SA"/>
      </w:rPr>
    </w:lvl>
    <w:lvl w:ilvl="1" w:tplc="4B0091A4">
      <w:numFmt w:val="bullet"/>
      <w:lvlText w:val="•"/>
      <w:lvlJc w:val="left"/>
      <w:pPr>
        <w:ind w:left="1747" w:hanging="361"/>
      </w:pPr>
      <w:rPr>
        <w:rFonts w:hint="default"/>
        <w:lang w:val="nn-NO" w:eastAsia="en-US" w:bidi="ar-SA"/>
      </w:rPr>
    </w:lvl>
    <w:lvl w:ilvl="2" w:tplc="CC6CF442">
      <w:numFmt w:val="bullet"/>
      <w:lvlText w:val="•"/>
      <w:lvlJc w:val="left"/>
      <w:pPr>
        <w:ind w:left="2114" w:hanging="361"/>
      </w:pPr>
      <w:rPr>
        <w:rFonts w:hint="default"/>
        <w:lang w:val="nn-NO" w:eastAsia="en-US" w:bidi="ar-SA"/>
      </w:rPr>
    </w:lvl>
    <w:lvl w:ilvl="3" w:tplc="1C5C6334">
      <w:numFmt w:val="bullet"/>
      <w:lvlText w:val="•"/>
      <w:lvlJc w:val="left"/>
      <w:pPr>
        <w:ind w:left="2482" w:hanging="361"/>
      </w:pPr>
      <w:rPr>
        <w:rFonts w:hint="default"/>
        <w:lang w:val="nn-NO" w:eastAsia="en-US" w:bidi="ar-SA"/>
      </w:rPr>
    </w:lvl>
    <w:lvl w:ilvl="4" w:tplc="354CF2E2">
      <w:numFmt w:val="bullet"/>
      <w:lvlText w:val="•"/>
      <w:lvlJc w:val="left"/>
      <w:pPr>
        <w:ind w:left="2849" w:hanging="361"/>
      </w:pPr>
      <w:rPr>
        <w:rFonts w:hint="default"/>
        <w:lang w:val="nn-NO" w:eastAsia="en-US" w:bidi="ar-SA"/>
      </w:rPr>
    </w:lvl>
    <w:lvl w:ilvl="5" w:tplc="4F6E8FB8">
      <w:numFmt w:val="bullet"/>
      <w:lvlText w:val="•"/>
      <w:lvlJc w:val="left"/>
      <w:pPr>
        <w:ind w:left="3217" w:hanging="361"/>
      </w:pPr>
      <w:rPr>
        <w:rFonts w:hint="default"/>
        <w:lang w:val="nn-NO" w:eastAsia="en-US" w:bidi="ar-SA"/>
      </w:rPr>
    </w:lvl>
    <w:lvl w:ilvl="6" w:tplc="10C22D54">
      <w:numFmt w:val="bullet"/>
      <w:lvlText w:val="•"/>
      <w:lvlJc w:val="left"/>
      <w:pPr>
        <w:ind w:left="3584" w:hanging="361"/>
      </w:pPr>
      <w:rPr>
        <w:rFonts w:hint="default"/>
        <w:lang w:val="nn-NO" w:eastAsia="en-US" w:bidi="ar-SA"/>
      </w:rPr>
    </w:lvl>
    <w:lvl w:ilvl="7" w:tplc="680AD40A">
      <w:numFmt w:val="bullet"/>
      <w:lvlText w:val="•"/>
      <w:lvlJc w:val="left"/>
      <w:pPr>
        <w:ind w:left="3951" w:hanging="361"/>
      </w:pPr>
      <w:rPr>
        <w:rFonts w:hint="default"/>
        <w:lang w:val="nn-NO" w:eastAsia="en-US" w:bidi="ar-SA"/>
      </w:rPr>
    </w:lvl>
    <w:lvl w:ilvl="8" w:tplc="10BEAC06">
      <w:numFmt w:val="bullet"/>
      <w:lvlText w:val="•"/>
      <w:lvlJc w:val="left"/>
      <w:pPr>
        <w:ind w:left="4319" w:hanging="361"/>
      </w:pPr>
      <w:rPr>
        <w:rFonts w:hint="default"/>
        <w:lang w:val="nn-NO" w:eastAsia="en-US" w:bidi="ar-SA"/>
      </w:rPr>
    </w:lvl>
  </w:abstractNum>
  <w:abstractNum w:abstractNumId="51" w15:restartNumberingAfterBreak="0">
    <w:nsid w:val="510C0528"/>
    <w:multiLevelType w:val="hybridMultilevel"/>
    <w:tmpl w:val="E7904582"/>
    <w:lvl w:ilvl="0" w:tplc="1ABCFA24">
      <w:numFmt w:val="bullet"/>
      <w:lvlText w:val=""/>
      <w:lvlJc w:val="left"/>
      <w:pPr>
        <w:ind w:left="1375" w:hanging="361"/>
      </w:pPr>
      <w:rPr>
        <w:rFonts w:ascii="Symbol" w:eastAsia="Symbol" w:hAnsi="Symbol" w:cs="Symbol" w:hint="default"/>
        <w:b w:val="0"/>
        <w:bCs w:val="0"/>
        <w:i w:val="0"/>
        <w:iCs w:val="0"/>
        <w:spacing w:val="0"/>
        <w:w w:val="99"/>
        <w:sz w:val="20"/>
        <w:szCs w:val="20"/>
        <w:lang w:val="nn-NO" w:eastAsia="en-US" w:bidi="ar-SA"/>
      </w:rPr>
    </w:lvl>
    <w:lvl w:ilvl="1" w:tplc="D8A26AE0">
      <w:numFmt w:val="bullet"/>
      <w:lvlText w:val="•"/>
      <w:lvlJc w:val="left"/>
      <w:pPr>
        <w:ind w:left="1747" w:hanging="361"/>
      </w:pPr>
      <w:rPr>
        <w:rFonts w:hint="default"/>
        <w:lang w:val="nn-NO" w:eastAsia="en-US" w:bidi="ar-SA"/>
      </w:rPr>
    </w:lvl>
    <w:lvl w:ilvl="2" w:tplc="B2A28C8A">
      <w:numFmt w:val="bullet"/>
      <w:lvlText w:val="•"/>
      <w:lvlJc w:val="left"/>
      <w:pPr>
        <w:ind w:left="2114" w:hanging="361"/>
      </w:pPr>
      <w:rPr>
        <w:rFonts w:hint="default"/>
        <w:lang w:val="nn-NO" w:eastAsia="en-US" w:bidi="ar-SA"/>
      </w:rPr>
    </w:lvl>
    <w:lvl w:ilvl="3" w:tplc="1ACEC6DC">
      <w:numFmt w:val="bullet"/>
      <w:lvlText w:val="•"/>
      <w:lvlJc w:val="left"/>
      <w:pPr>
        <w:ind w:left="2482" w:hanging="361"/>
      </w:pPr>
      <w:rPr>
        <w:rFonts w:hint="default"/>
        <w:lang w:val="nn-NO" w:eastAsia="en-US" w:bidi="ar-SA"/>
      </w:rPr>
    </w:lvl>
    <w:lvl w:ilvl="4" w:tplc="78F0EFC8">
      <w:numFmt w:val="bullet"/>
      <w:lvlText w:val="•"/>
      <w:lvlJc w:val="left"/>
      <w:pPr>
        <w:ind w:left="2849" w:hanging="361"/>
      </w:pPr>
      <w:rPr>
        <w:rFonts w:hint="default"/>
        <w:lang w:val="nn-NO" w:eastAsia="en-US" w:bidi="ar-SA"/>
      </w:rPr>
    </w:lvl>
    <w:lvl w:ilvl="5" w:tplc="7FEC0092">
      <w:numFmt w:val="bullet"/>
      <w:lvlText w:val="•"/>
      <w:lvlJc w:val="left"/>
      <w:pPr>
        <w:ind w:left="3217" w:hanging="361"/>
      </w:pPr>
      <w:rPr>
        <w:rFonts w:hint="default"/>
        <w:lang w:val="nn-NO" w:eastAsia="en-US" w:bidi="ar-SA"/>
      </w:rPr>
    </w:lvl>
    <w:lvl w:ilvl="6" w:tplc="58D08EBA">
      <w:numFmt w:val="bullet"/>
      <w:lvlText w:val="•"/>
      <w:lvlJc w:val="left"/>
      <w:pPr>
        <w:ind w:left="3584" w:hanging="361"/>
      </w:pPr>
      <w:rPr>
        <w:rFonts w:hint="default"/>
        <w:lang w:val="nn-NO" w:eastAsia="en-US" w:bidi="ar-SA"/>
      </w:rPr>
    </w:lvl>
    <w:lvl w:ilvl="7" w:tplc="EB26BC58">
      <w:numFmt w:val="bullet"/>
      <w:lvlText w:val="•"/>
      <w:lvlJc w:val="left"/>
      <w:pPr>
        <w:ind w:left="3951" w:hanging="361"/>
      </w:pPr>
      <w:rPr>
        <w:rFonts w:hint="default"/>
        <w:lang w:val="nn-NO" w:eastAsia="en-US" w:bidi="ar-SA"/>
      </w:rPr>
    </w:lvl>
    <w:lvl w:ilvl="8" w:tplc="09125392">
      <w:numFmt w:val="bullet"/>
      <w:lvlText w:val="•"/>
      <w:lvlJc w:val="left"/>
      <w:pPr>
        <w:ind w:left="4319" w:hanging="361"/>
      </w:pPr>
      <w:rPr>
        <w:rFonts w:hint="default"/>
        <w:lang w:val="nn-NO" w:eastAsia="en-US" w:bidi="ar-SA"/>
      </w:rPr>
    </w:lvl>
  </w:abstractNum>
  <w:abstractNum w:abstractNumId="52" w15:restartNumberingAfterBreak="0">
    <w:nsid w:val="533600C9"/>
    <w:multiLevelType w:val="hybridMultilevel"/>
    <w:tmpl w:val="B0A080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53855A97"/>
    <w:multiLevelType w:val="hybridMultilevel"/>
    <w:tmpl w:val="2C4E1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55381DC5"/>
    <w:multiLevelType w:val="hybridMultilevel"/>
    <w:tmpl w:val="ACB2AC64"/>
    <w:lvl w:ilvl="0" w:tplc="1778C708">
      <w:numFmt w:val="bullet"/>
      <w:lvlText w:val=""/>
      <w:lvlJc w:val="left"/>
      <w:pPr>
        <w:ind w:left="900" w:hanging="361"/>
      </w:pPr>
      <w:rPr>
        <w:rFonts w:ascii="Symbol" w:eastAsia="Symbol" w:hAnsi="Symbol" w:cs="Symbol" w:hint="default"/>
        <w:b w:val="0"/>
        <w:bCs w:val="0"/>
        <w:i w:val="0"/>
        <w:iCs w:val="0"/>
        <w:spacing w:val="0"/>
        <w:w w:val="99"/>
        <w:sz w:val="20"/>
        <w:szCs w:val="20"/>
        <w:lang w:val="nn-NO" w:eastAsia="en-US" w:bidi="ar-SA"/>
      </w:rPr>
    </w:lvl>
    <w:lvl w:ilvl="1" w:tplc="FA763ED2">
      <w:numFmt w:val="bullet"/>
      <w:lvlText w:val="o"/>
      <w:lvlJc w:val="left"/>
      <w:pPr>
        <w:ind w:left="1620" w:hanging="360"/>
      </w:pPr>
      <w:rPr>
        <w:rFonts w:ascii="Courier New" w:eastAsia="Courier New" w:hAnsi="Courier New" w:cs="Courier New" w:hint="default"/>
        <w:b w:val="0"/>
        <w:bCs w:val="0"/>
        <w:i w:val="0"/>
        <w:iCs w:val="0"/>
        <w:spacing w:val="0"/>
        <w:w w:val="99"/>
        <w:sz w:val="20"/>
        <w:szCs w:val="20"/>
        <w:lang w:val="nn-NO" w:eastAsia="en-US" w:bidi="ar-SA"/>
      </w:rPr>
    </w:lvl>
    <w:lvl w:ilvl="2" w:tplc="79E4B34C">
      <w:numFmt w:val="bullet"/>
      <w:lvlText w:val="•"/>
      <w:lvlJc w:val="left"/>
      <w:pPr>
        <w:ind w:left="1943" w:hanging="360"/>
      </w:pPr>
      <w:rPr>
        <w:rFonts w:hint="default"/>
        <w:lang w:val="nn-NO" w:eastAsia="en-US" w:bidi="ar-SA"/>
      </w:rPr>
    </w:lvl>
    <w:lvl w:ilvl="3" w:tplc="F1E2F11E">
      <w:numFmt w:val="bullet"/>
      <w:lvlText w:val="•"/>
      <w:lvlJc w:val="left"/>
      <w:pPr>
        <w:ind w:left="2266" w:hanging="360"/>
      </w:pPr>
      <w:rPr>
        <w:rFonts w:hint="default"/>
        <w:lang w:val="nn-NO" w:eastAsia="en-US" w:bidi="ar-SA"/>
      </w:rPr>
    </w:lvl>
    <w:lvl w:ilvl="4" w:tplc="B30EB532">
      <w:numFmt w:val="bullet"/>
      <w:lvlText w:val="•"/>
      <w:lvlJc w:val="left"/>
      <w:pPr>
        <w:ind w:left="2590" w:hanging="360"/>
      </w:pPr>
      <w:rPr>
        <w:rFonts w:hint="default"/>
        <w:lang w:val="nn-NO" w:eastAsia="en-US" w:bidi="ar-SA"/>
      </w:rPr>
    </w:lvl>
    <w:lvl w:ilvl="5" w:tplc="C9787AF0">
      <w:numFmt w:val="bullet"/>
      <w:lvlText w:val="•"/>
      <w:lvlJc w:val="left"/>
      <w:pPr>
        <w:ind w:left="2913" w:hanging="360"/>
      </w:pPr>
      <w:rPr>
        <w:rFonts w:hint="default"/>
        <w:lang w:val="nn-NO" w:eastAsia="en-US" w:bidi="ar-SA"/>
      </w:rPr>
    </w:lvl>
    <w:lvl w:ilvl="6" w:tplc="C64263EC">
      <w:numFmt w:val="bullet"/>
      <w:lvlText w:val="•"/>
      <w:lvlJc w:val="left"/>
      <w:pPr>
        <w:ind w:left="3237" w:hanging="360"/>
      </w:pPr>
      <w:rPr>
        <w:rFonts w:hint="default"/>
        <w:lang w:val="nn-NO" w:eastAsia="en-US" w:bidi="ar-SA"/>
      </w:rPr>
    </w:lvl>
    <w:lvl w:ilvl="7" w:tplc="D608A34E">
      <w:numFmt w:val="bullet"/>
      <w:lvlText w:val="•"/>
      <w:lvlJc w:val="left"/>
      <w:pPr>
        <w:ind w:left="3560" w:hanging="360"/>
      </w:pPr>
      <w:rPr>
        <w:rFonts w:hint="default"/>
        <w:lang w:val="nn-NO" w:eastAsia="en-US" w:bidi="ar-SA"/>
      </w:rPr>
    </w:lvl>
    <w:lvl w:ilvl="8" w:tplc="7C5096E0">
      <w:numFmt w:val="bullet"/>
      <w:lvlText w:val="•"/>
      <w:lvlJc w:val="left"/>
      <w:pPr>
        <w:ind w:left="3884" w:hanging="360"/>
      </w:pPr>
      <w:rPr>
        <w:rFonts w:hint="default"/>
        <w:lang w:val="nn-NO" w:eastAsia="en-US" w:bidi="ar-SA"/>
      </w:rPr>
    </w:lvl>
  </w:abstractNum>
  <w:abstractNum w:abstractNumId="55" w15:restartNumberingAfterBreak="0">
    <w:nsid w:val="588F26CF"/>
    <w:multiLevelType w:val="hybridMultilevel"/>
    <w:tmpl w:val="338E5A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595B36CB"/>
    <w:multiLevelType w:val="hybridMultilevel"/>
    <w:tmpl w:val="CFC2E63E"/>
    <w:lvl w:ilvl="0" w:tplc="66B24680">
      <w:numFmt w:val="bullet"/>
      <w:pStyle w:val="Listeavsnitt"/>
      <w:lvlText w:val="•"/>
      <w:lvlJc w:val="left"/>
      <w:pPr>
        <w:ind w:left="1060" w:hanging="700"/>
      </w:pPr>
      <w:rPr>
        <w:rFonts w:ascii="Minion Pro" w:eastAsiaTheme="minorHAnsi" w:hAnsi="Minion Pro" w:cs="Minion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5A0257DE"/>
    <w:multiLevelType w:val="hybridMultilevel"/>
    <w:tmpl w:val="713434E8"/>
    <w:lvl w:ilvl="0" w:tplc="FC448340">
      <w:numFmt w:val="bullet"/>
      <w:lvlText w:val=""/>
      <w:lvlJc w:val="left"/>
      <w:pPr>
        <w:ind w:left="900" w:hanging="361"/>
      </w:pPr>
      <w:rPr>
        <w:rFonts w:ascii="Symbol" w:eastAsia="Symbol" w:hAnsi="Symbol" w:cs="Symbol" w:hint="default"/>
        <w:b w:val="0"/>
        <w:bCs w:val="0"/>
        <w:i w:val="0"/>
        <w:iCs w:val="0"/>
        <w:spacing w:val="0"/>
        <w:w w:val="99"/>
        <w:sz w:val="20"/>
        <w:szCs w:val="20"/>
        <w:lang w:val="nn-NO" w:eastAsia="en-US" w:bidi="ar-SA"/>
      </w:rPr>
    </w:lvl>
    <w:lvl w:ilvl="1" w:tplc="989E85B8">
      <w:numFmt w:val="bullet"/>
      <w:lvlText w:val="•"/>
      <w:lvlJc w:val="left"/>
      <w:pPr>
        <w:ind w:left="1263" w:hanging="361"/>
      </w:pPr>
      <w:rPr>
        <w:rFonts w:hint="default"/>
        <w:lang w:val="nn-NO" w:eastAsia="en-US" w:bidi="ar-SA"/>
      </w:rPr>
    </w:lvl>
    <w:lvl w:ilvl="2" w:tplc="7ECCF4C2">
      <w:numFmt w:val="bullet"/>
      <w:lvlText w:val="•"/>
      <w:lvlJc w:val="left"/>
      <w:pPr>
        <w:ind w:left="1626" w:hanging="361"/>
      </w:pPr>
      <w:rPr>
        <w:rFonts w:hint="default"/>
        <w:lang w:val="nn-NO" w:eastAsia="en-US" w:bidi="ar-SA"/>
      </w:rPr>
    </w:lvl>
    <w:lvl w:ilvl="3" w:tplc="474A40DA">
      <w:numFmt w:val="bullet"/>
      <w:lvlText w:val="•"/>
      <w:lvlJc w:val="left"/>
      <w:pPr>
        <w:ind w:left="1989" w:hanging="361"/>
      </w:pPr>
      <w:rPr>
        <w:rFonts w:hint="default"/>
        <w:lang w:val="nn-NO" w:eastAsia="en-US" w:bidi="ar-SA"/>
      </w:rPr>
    </w:lvl>
    <w:lvl w:ilvl="4" w:tplc="54188F50">
      <w:numFmt w:val="bullet"/>
      <w:lvlText w:val="•"/>
      <w:lvlJc w:val="left"/>
      <w:pPr>
        <w:ind w:left="2352" w:hanging="361"/>
      </w:pPr>
      <w:rPr>
        <w:rFonts w:hint="default"/>
        <w:lang w:val="nn-NO" w:eastAsia="en-US" w:bidi="ar-SA"/>
      </w:rPr>
    </w:lvl>
    <w:lvl w:ilvl="5" w:tplc="95D0F364">
      <w:numFmt w:val="bullet"/>
      <w:lvlText w:val="•"/>
      <w:lvlJc w:val="left"/>
      <w:pPr>
        <w:ind w:left="2715" w:hanging="361"/>
      </w:pPr>
      <w:rPr>
        <w:rFonts w:hint="default"/>
        <w:lang w:val="nn-NO" w:eastAsia="en-US" w:bidi="ar-SA"/>
      </w:rPr>
    </w:lvl>
    <w:lvl w:ilvl="6" w:tplc="D98A313E">
      <w:numFmt w:val="bullet"/>
      <w:lvlText w:val="•"/>
      <w:lvlJc w:val="left"/>
      <w:pPr>
        <w:ind w:left="3078" w:hanging="361"/>
      </w:pPr>
      <w:rPr>
        <w:rFonts w:hint="default"/>
        <w:lang w:val="nn-NO" w:eastAsia="en-US" w:bidi="ar-SA"/>
      </w:rPr>
    </w:lvl>
    <w:lvl w:ilvl="7" w:tplc="8E666CC2">
      <w:numFmt w:val="bullet"/>
      <w:lvlText w:val="•"/>
      <w:lvlJc w:val="left"/>
      <w:pPr>
        <w:ind w:left="3441" w:hanging="361"/>
      </w:pPr>
      <w:rPr>
        <w:rFonts w:hint="default"/>
        <w:lang w:val="nn-NO" w:eastAsia="en-US" w:bidi="ar-SA"/>
      </w:rPr>
    </w:lvl>
    <w:lvl w:ilvl="8" w:tplc="CAC47002">
      <w:numFmt w:val="bullet"/>
      <w:lvlText w:val="•"/>
      <w:lvlJc w:val="left"/>
      <w:pPr>
        <w:ind w:left="3804" w:hanging="361"/>
      </w:pPr>
      <w:rPr>
        <w:rFonts w:hint="default"/>
        <w:lang w:val="nn-NO" w:eastAsia="en-US" w:bidi="ar-SA"/>
      </w:rPr>
    </w:lvl>
  </w:abstractNum>
  <w:abstractNum w:abstractNumId="58" w15:restartNumberingAfterBreak="0">
    <w:nsid w:val="5A984DCA"/>
    <w:multiLevelType w:val="hybridMultilevel"/>
    <w:tmpl w:val="E3BC4B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5B645B7C"/>
    <w:multiLevelType w:val="hybridMultilevel"/>
    <w:tmpl w:val="BAA4A63A"/>
    <w:lvl w:ilvl="0" w:tplc="67CEEB72">
      <w:numFmt w:val="bullet"/>
      <w:lvlText w:val=""/>
      <w:lvlJc w:val="left"/>
      <w:pPr>
        <w:ind w:left="1375" w:hanging="361"/>
      </w:pPr>
      <w:rPr>
        <w:rFonts w:ascii="Symbol" w:eastAsia="Symbol" w:hAnsi="Symbol" w:cs="Symbol" w:hint="default"/>
        <w:b w:val="0"/>
        <w:bCs w:val="0"/>
        <w:i w:val="0"/>
        <w:iCs w:val="0"/>
        <w:spacing w:val="0"/>
        <w:w w:val="99"/>
        <w:sz w:val="20"/>
        <w:szCs w:val="20"/>
        <w:lang w:val="nn-NO" w:eastAsia="en-US" w:bidi="ar-SA"/>
      </w:rPr>
    </w:lvl>
    <w:lvl w:ilvl="1" w:tplc="1F0694A0">
      <w:numFmt w:val="bullet"/>
      <w:lvlText w:val="•"/>
      <w:lvlJc w:val="left"/>
      <w:pPr>
        <w:ind w:left="1747" w:hanging="361"/>
      </w:pPr>
      <w:rPr>
        <w:rFonts w:hint="default"/>
        <w:lang w:val="nn-NO" w:eastAsia="en-US" w:bidi="ar-SA"/>
      </w:rPr>
    </w:lvl>
    <w:lvl w:ilvl="2" w:tplc="38E2A39E">
      <w:numFmt w:val="bullet"/>
      <w:lvlText w:val="•"/>
      <w:lvlJc w:val="left"/>
      <w:pPr>
        <w:ind w:left="2114" w:hanging="361"/>
      </w:pPr>
      <w:rPr>
        <w:rFonts w:hint="default"/>
        <w:lang w:val="nn-NO" w:eastAsia="en-US" w:bidi="ar-SA"/>
      </w:rPr>
    </w:lvl>
    <w:lvl w:ilvl="3" w:tplc="4FC6B5FC">
      <w:numFmt w:val="bullet"/>
      <w:lvlText w:val="•"/>
      <w:lvlJc w:val="left"/>
      <w:pPr>
        <w:ind w:left="2482" w:hanging="361"/>
      </w:pPr>
      <w:rPr>
        <w:rFonts w:hint="default"/>
        <w:lang w:val="nn-NO" w:eastAsia="en-US" w:bidi="ar-SA"/>
      </w:rPr>
    </w:lvl>
    <w:lvl w:ilvl="4" w:tplc="28B0756E">
      <w:numFmt w:val="bullet"/>
      <w:lvlText w:val="•"/>
      <w:lvlJc w:val="left"/>
      <w:pPr>
        <w:ind w:left="2849" w:hanging="361"/>
      </w:pPr>
      <w:rPr>
        <w:rFonts w:hint="default"/>
        <w:lang w:val="nn-NO" w:eastAsia="en-US" w:bidi="ar-SA"/>
      </w:rPr>
    </w:lvl>
    <w:lvl w:ilvl="5" w:tplc="7668FF5C">
      <w:numFmt w:val="bullet"/>
      <w:lvlText w:val="•"/>
      <w:lvlJc w:val="left"/>
      <w:pPr>
        <w:ind w:left="3217" w:hanging="361"/>
      </w:pPr>
      <w:rPr>
        <w:rFonts w:hint="default"/>
        <w:lang w:val="nn-NO" w:eastAsia="en-US" w:bidi="ar-SA"/>
      </w:rPr>
    </w:lvl>
    <w:lvl w:ilvl="6" w:tplc="014CFF9C">
      <w:numFmt w:val="bullet"/>
      <w:lvlText w:val="•"/>
      <w:lvlJc w:val="left"/>
      <w:pPr>
        <w:ind w:left="3584" w:hanging="361"/>
      </w:pPr>
      <w:rPr>
        <w:rFonts w:hint="default"/>
        <w:lang w:val="nn-NO" w:eastAsia="en-US" w:bidi="ar-SA"/>
      </w:rPr>
    </w:lvl>
    <w:lvl w:ilvl="7" w:tplc="BF220DD4">
      <w:numFmt w:val="bullet"/>
      <w:lvlText w:val="•"/>
      <w:lvlJc w:val="left"/>
      <w:pPr>
        <w:ind w:left="3951" w:hanging="361"/>
      </w:pPr>
      <w:rPr>
        <w:rFonts w:hint="default"/>
        <w:lang w:val="nn-NO" w:eastAsia="en-US" w:bidi="ar-SA"/>
      </w:rPr>
    </w:lvl>
    <w:lvl w:ilvl="8" w:tplc="FE20D03A">
      <w:numFmt w:val="bullet"/>
      <w:lvlText w:val="•"/>
      <w:lvlJc w:val="left"/>
      <w:pPr>
        <w:ind w:left="4319" w:hanging="361"/>
      </w:pPr>
      <w:rPr>
        <w:rFonts w:hint="default"/>
        <w:lang w:val="nn-NO" w:eastAsia="en-US" w:bidi="ar-SA"/>
      </w:rPr>
    </w:lvl>
  </w:abstractNum>
  <w:abstractNum w:abstractNumId="60" w15:restartNumberingAfterBreak="0">
    <w:nsid w:val="5E9016B2"/>
    <w:multiLevelType w:val="hybridMultilevel"/>
    <w:tmpl w:val="E4702652"/>
    <w:lvl w:ilvl="0" w:tplc="8EA4C486">
      <w:numFmt w:val="bullet"/>
      <w:lvlText w:val=""/>
      <w:lvlJc w:val="left"/>
      <w:pPr>
        <w:ind w:left="900" w:hanging="361"/>
      </w:pPr>
      <w:rPr>
        <w:rFonts w:ascii="Symbol" w:eastAsia="Symbol" w:hAnsi="Symbol" w:cs="Symbol" w:hint="default"/>
        <w:b w:val="0"/>
        <w:bCs w:val="0"/>
        <w:i w:val="0"/>
        <w:iCs w:val="0"/>
        <w:spacing w:val="0"/>
        <w:w w:val="99"/>
        <w:sz w:val="20"/>
        <w:szCs w:val="20"/>
        <w:lang w:val="nn-NO" w:eastAsia="en-US" w:bidi="ar-SA"/>
      </w:rPr>
    </w:lvl>
    <w:lvl w:ilvl="1" w:tplc="E220AA10">
      <w:numFmt w:val="bullet"/>
      <w:lvlText w:val="•"/>
      <w:lvlJc w:val="left"/>
      <w:pPr>
        <w:ind w:left="1263" w:hanging="361"/>
      </w:pPr>
      <w:rPr>
        <w:rFonts w:hint="default"/>
        <w:lang w:val="nn-NO" w:eastAsia="en-US" w:bidi="ar-SA"/>
      </w:rPr>
    </w:lvl>
    <w:lvl w:ilvl="2" w:tplc="C9A69A6A">
      <w:numFmt w:val="bullet"/>
      <w:lvlText w:val="•"/>
      <w:lvlJc w:val="left"/>
      <w:pPr>
        <w:ind w:left="1626" w:hanging="361"/>
      </w:pPr>
      <w:rPr>
        <w:rFonts w:hint="default"/>
        <w:lang w:val="nn-NO" w:eastAsia="en-US" w:bidi="ar-SA"/>
      </w:rPr>
    </w:lvl>
    <w:lvl w:ilvl="3" w:tplc="4678E39C">
      <w:numFmt w:val="bullet"/>
      <w:lvlText w:val="•"/>
      <w:lvlJc w:val="left"/>
      <w:pPr>
        <w:ind w:left="1989" w:hanging="361"/>
      </w:pPr>
      <w:rPr>
        <w:rFonts w:hint="default"/>
        <w:lang w:val="nn-NO" w:eastAsia="en-US" w:bidi="ar-SA"/>
      </w:rPr>
    </w:lvl>
    <w:lvl w:ilvl="4" w:tplc="94B45CFE">
      <w:numFmt w:val="bullet"/>
      <w:lvlText w:val="•"/>
      <w:lvlJc w:val="left"/>
      <w:pPr>
        <w:ind w:left="2352" w:hanging="361"/>
      </w:pPr>
      <w:rPr>
        <w:rFonts w:hint="default"/>
        <w:lang w:val="nn-NO" w:eastAsia="en-US" w:bidi="ar-SA"/>
      </w:rPr>
    </w:lvl>
    <w:lvl w:ilvl="5" w:tplc="DE76ED2E">
      <w:numFmt w:val="bullet"/>
      <w:lvlText w:val="•"/>
      <w:lvlJc w:val="left"/>
      <w:pPr>
        <w:ind w:left="2715" w:hanging="361"/>
      </w:pPr>
      <w:rPr>
        <w:rFonts w:hint="default"/>
        <w:lang w:val="nn-NO" w:eastAsia="en-US" w:bidi="ar-SA"/>
      </w:rPr>
    </w:lvl>
    <w:lvl w:ilvl="6" w:tplc="B90EEDF2">
      <w:numFmt w:val="bullet"/>
      <w:lvlText w:val="•"/>
      <w:lvlJc w:val="left"/>
      <w:pPr>
        <w:ind w:left="3078" w:hanging="361"/>
      </w:pPr>
      <w:rPr>
        <w:rFonts w:hint="default"/>
        <w:lang w:val="nn-NO" w:eastAsia="en-US" w:bidi="ar-SA"/>
      </w:rPr>
    </w:lvl>
    <w:lvl w:ilvl="7" w:tplc="EA008D0E">
      <w:numFmt w:val="bullet"/>
      <w:lvlText w:val="•"/>
      <w:lvlJc w:val="left"/>
      <w:pPr>
        <w:ind w:left="3441" w:hanging="361"/>
      </w:pPr>
      <w:rPr>
        <w:rFonts w:hint="default"/>
        <w:lang w:val="nn-NO" w:eastAsia="en-US" w:bidi="ar-SA"/>
      </w:rPr>
    </w:lvl>
    <w:lvl w:ilvl="8" w:tplc="EF5A115E">
      <w:numFmt w:val="bullet"/>
      <w:lvlText w:val="•"/>
      <w:lvlJc w:val="left"/>
      <w:pPr>
        <w:ind w:left="3804" w:hanging="361"/>
      </w:pPr>
      <w:rPr>
        <w:rFonts w:hint="default"/>
        <w:lang w:val="nn-NO" w:eastAsia="en-US" w:bidi="ar-SA"/>
      </w:rPr>
    </w:lvl>
  </w:abstractNum>
  <w:abstractNum w:abstractNumId="61" w15:restartNumberingAfterBreak="0">
    <w:nsid w:val="5F4659D3"/>
    <w:multiLevelType w:val="hybridMultilevel"/>
    <w:tmpl w:val="8F1A551E"/>
    <w:lvl w:ilvl="0" w:tplc="E1FADC12">
      <w:numFmt w:val="bullet"/>
      <w:lvlText w:val=""/>
      <w:lvlJc w:val="left"/>
      <w:pPr>
        <w:ind w:left="1375" w:hanging="361"/>
      </w:pPr>
      <w:rPr>
        <w:rFonts w:ascii="Symbol" w:eastAsia="Symbol" w:hAnsi="Symbol" w:cs="Symbol" w:hint="default"/>
        <w:b w:val="0"/>
        <w:bCs w:val="0"/>
        <w:i w:val="0"/>
        <w:iCs w:val="0"/>
        <w:spacing w:val="0"/>
        <w:w w:val="99"/>
        <w:sz w:val="20"/>
        <w:szCs w:val="20"/>
        <w:lang w:val="nn-NO" w:eastAsia="en-US" w:bidi="ar-SA"/>
      </w:rPr>
    </w:lvl>
    <w:lvl w:ilvl="1" w:tplc="170A5216">
      <w:numFmt w:val="bullet"/>
      <w:lvlText w:val="•"/>
      <w:lvlJc w:val="left"/>
      <w:pPr>
        <w:ind w:left="1747" w:hanging="361"/>
      </w:pPr>
      <w:rPr>
        <w:rFonts w:hint="default"/>
        <w:lang w:val="nn-NO" w:eastAsia="en-US" w:bidi="ar-SA"/>
      </w:rPr>
    </w:lvl>
    <w:lvl w:ilvl="2" w:tplc="7EA27E6A">
      <w:numFmt w:val="bullet"/>
      <w:lvlText w:val="•"/>
      <w:lvlJc w:val="left"/>
      <w:pPr>
        <w:ind w:left="2114" w:hanging="361"/>
      </w:pPr>
      <w:rPr>
        <w:rFonts w:hint="default"/>
        <w:lang w:val="nn-NO" w:eastAsia="en-US" w:bidi="ar-SA"/>
      </w:rPr>
    </w:lvl>
    <w:lvl w:ilvl="3" w:tplc="1346DDDC">
      <w:numFmt w:val="bullet"/>
      <w:lvlText w:val="•"/>
      <w:lvlJc w:val="left"/>
      <w:pPr>
        <w:ind w:left="2482" w:hanging="361"/>
      </w:pPr>
      <w:rPr>
        <w:rFonts w:hint="default"/>
        <w:lang w:val="nn-NO" w:eastAsia="en-US" w:bidi="ar-SA"/>
      </w:rPr>
    </w:lvl>
    <w:lvl w:ilvl="4" w:tplc="0040FF12">
      <w:numFmt w:val="bullet"/>
      <w:lvlText w:val="•"/>
      <w:lvlJc w:val="left"/>
      <w:pPr>
        <w:ind w:left="2849" w:hanging="361"/>
      </w:pPr>
      <w:rPr>
        <w:rFonts w:hint="default"/>
        <w:lang w:val="nn-NO" w:eastAsia="en-US" w:bidi="ar-SA"/>
      </w:rPr>
    </w:lvl>
    <w:lvl w:ilvl="5" w:tplc="12C8F916">
      <w:numFmt w:val="bullet"/>
      <w:lvlText w:val="•"/>
      <w:lvlJc w:val="left"/>
      <w:pPr>
        <w:ind w:left="3217" w:hanging="361"/>
      </w:pPr>
      <w:rPr>
        <w:rFonts w:hint="default"/>
        <w:lang w:val="nn-NO" w:eastAsia="en-US" w:bidi="ar-SA"/>
      </w:rPr>
    </w:lvl>
    <w:lvl w:ilvl="6" w:tplc="49F00ACE">
      <w:numFmt w:val="bullet"/>
      <w:lvlText w:val="•"/>
      <w:lvlJc w:val="left"/>
      <w:pPr>
        <w:ind w:left="3584" w:hanging="361"/>
      </w:pPr>
      <w:rPr>
        <w:rFonts w:hint="default"/>
        <w:lang w:val="nn-NO" w:eastAsia="en-US" w:bidi="ar-SA"/>
      </w:rPr>
    </w:lvl>
    <w:lvl w:ilvl="7" w:tplc="BA2EFA84">
      <w:numFmt w:val="bullet"/>
      <w:lvlText w:val="•"/>
      <w:lvlJc w:val="left"/>
      <w:pPr>
        <w:ind w:left="3951" w:hanging="361"/>
      </w:pPr>
      <w:rPr>
        <w:rFonts w:hint="default"/>
        <w:lang w:val="nn-NO" w:eastAsia="en-US" w:bidi="ar-SA"/>
      </w:rPr>
    </w:lvl>
    <w:lvl w:ilvl="8" w:tplc="2C40F2BA">
      <w:numFmt w:val="bullet"/>
      <w:lvlText w:val="•"/>
      <w:lvlJc w:val="left"/>
      <w:pPr>
        <w:ind w:left="4319" w:hanging="361"/>
      </w:pPr>
      <w:rPr>
        <w:rFonts w:hint="default"/>
        <w:lang w:val="nn-NO" w:eastAsia="en-US" w:bidi="ar-SA"/>
      </w:rPr>
    </w:lvl>
  </w:abstractNum>
  <w:abstractNum w:abstractNumId="62" w15:restartNumberingAfterBreak="0">
    <w:nsid w:val="609A3E92"/>
    <w:multiLevelType w:val="hybridMultilevel"/>
    <w:tmpl w:val="70A4BECC"/>
    <w:lvl w:ilvl="0" w:tplc="C85281E6">
      <w:numFmt w:val="bullet"/>
      <w:lvlText w:val="•"/>
      <w:lvlJc w:val="left"/>
      <w:pPr>
        <w:ind w:left="1060" w:hanging="700"/>
      </w:pPr>
      <w:rPr>
        <w:rFonts w:ascii="Minion Pro" w:eastAsiaTheme="minorHAnsi" w:hAnsi="Minion Pro" w:cs="Minion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62EC5486"/>
    <w:multiLevelType w:val="hybridMultilevel"/>
    <w:tmpl w:val="ACCE0FBA"/>
    <w:lvl w:ilvl="0" w:tplc="A1B2AC3E">
      <w:numFmt w:val="bullet"/>
      <w:lvlText w:val=""/>
      <w:lvlJc w:val="left"/>
      <w:pPr>
        <w:ind w:left="900" w:hanging="361"/>
      </w:pPr>
      <w:rPr>
        <w:rFonts w:ascii="Symbol" w:eastAsia="Symbol" w:hAnsi="Symbol" w:cs="Symbol" w:hint="default"/>
        <w:b w:val="0"/>
        <w:bCs w:val="0"/>
        <w:i w:val="0"/>
        <w:iCs w:val="0"/>
        <w:spacing w:val="0"/>
        <w:w w:val="99"/>
        <w:sz w:val="20"/>
        <w:szCs w:val="20"/>
        <w:lang w:val="nn-NO" w:eastAsia="en-US" w:bidi="ar-SA"/>
      </w:rPr>
    </w:lvl>
    <w:lvl w:ilvl="1" w:tplc="386CDA10">
      <w:numFmt w:val="bullet"/>
      <w:lvlText w:val="•"/>
      <w:lvlJc w:val="left"/>
      <w:pPr>
        <w:ind w:left="1263" w:hanging="361"/>
      </w:pPr>
      <w:rPr>
        <w:rFonts w:hint="default"/>
        <w:lang w:val="nn-NO" w:eastAsia="en-US" w:bidi="ar-SA"/>
      </w:rPr>
    </w:lvl>
    <w:lvl w:ilvl="2" w:tplc="29DAFAD4">
      <w:numFmt w:val="bullet"/>
      <w:lvlText w:val="•"/>
      <w:lvlJc w:val="left"/>
      <w:pPr>
        <w:ind w:left="1626" w:hanging="361"/>
      </w:pPr>
      <w:rPr>
        <w:rFonts w:hint="default"/>
        <w:lang w:val="nn-NO" w:eastAsia="en-US" w:bidi="ar-SA"/>
      </w:rPr>
    </w:lvl>
    <w:lvl w:ilvl="3" w:tplc="4D1ECBFC">
      <w:numFmt w:val="bullet"/>
      <w:lvlText w:val="•"/>
      <w:lvlJc w:val="left"/>
      <w:pPr>
        <w:ind w:left="1989" w:hanging="361"/>
      </w:pPr>
      <w:rPr>
        <w:rFonts w:hint="default"/>
        <w:lang w:val="nn-NO" w:eastAsia="en-US" w:bidi="ar-SA"/>
      </w:rPr>
    </w:lvl>
    <w:lvl w:ilvl="4" w:tplc="0D80373A">
      <w:numFmt w:val="bullet"/>
      <w:lvlText w:val="•"/>
      <w:lvlJc w:val="left"/>
      <w:pPr>
        <w:ind w:left="2352" w:hanging="361"/>
      </w:pPr>
      <w:rPr>
        <w:rFonts w:hint="default"/>
        <w:lang w:val="nn-NO" w:eastAsia="en-US" w:bidi="ar-SA"/>
      </w:rPr>
    </w:lvl>
    <w:lvl w:ilvl="5" w:tplc="123625C6">
      <w:numFmt w:val="bullet"/>
      <w:lvlText w:val="•"/>
      <w:lvlJc w:val="left"/>
      <w:pPr>
        <w:ind w:left="2715" w:hanging="361"/>
      </w:pPr>
      <w:rPr>
        <w:rFonts w:hint="default"/>
        <w:lang w:val="nn-NO" w:eastAsia="en-US" w:bidi="ar-SA"/>
      </w:rPr>
    </w:lvl>
    <w:lvl w:ilvl="6" w:tplc="A6660BEE">
      <w:numFmt w:val="bullet"/>
      <w:lvlText w:val="•"/>
      <w:lvlJc w:val="left"/>
      <w:pPr>
        <w:ind w:left="3078" w:hanging="361"/>
      </w:pPr>
      <w:rPr>
        <w:rFonts w:hint="default"/>
        <w:lang w:val="nn-NO" w:eastAsia="en-US" w:bidi="ar-SA"/>
      </w:rPr>
    </w:lvl>
    <w:lvl w:ilvl="7" w:tplc="F12EFBBE">
      <w:numFmt w:val="bullet"/>
      <w:lvlText w:val="•"/>
      <w:lvlJc w:val="left"/>
      <w:pPr>
        <w:ind w:left="3441" w:hanging="361"/>
      </w:pPr>
      <w:rPr>
        <w:rFonts w:hint="default"/>
        <w:lang w:val="nn-NO" w:eastAsia="en-US" w:bidi="ar-SA"/>
      </w:rPr>
    </w:lvl>
    <w:lvl w:ilvl="8" w:tplc="4FB07E08">
      <w:numFmt w:val="bullet"/>
      <w:lvlText w:val="•"/>
      <w:lvlJc w:val="left"/>
      <w:pPr>
        <w:ind w:left="3804" w:hanging="361"/>
      </w:pPr>
      <w:rPr>
        <w:rFonts w:hint="default"/>
        <w:lang w:val="nn-NO" w:eastAsia="en-US" w:bidi="ar-SA"/>
      </w:rPr>
    </w:lvl>
  </w:abstractNum>
  <w:abstractNum w:abstractNumId="64" w15:restartNumberingAfterBreak="0">
    <w:nsid w:val="63EA4285"/>
    <w:multiLevelType w:val="hybridMultilevel"/>
    <w:tmpl w:val="906C25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65D90596"/>
    <w:multiLevelType w:val="hybridMultilevel"/>
    <w:tmpl w:val="171E3BA0"/>
    <w:lvl w:ilvl="0" w:tplc="C85281E6">
      <w:numFmt w:val="bullet"/>
      <w:lvlText w:val="•"/>
      <w:lvlJc w:val="left"/>
      <w:pPr>
        <w:ind w:left="1060" w:hanging="700"/>
      </w:pPr>
      <w:rPr>
        <w:rFonts w:ascii="Minion Pro" w:eastAsiaTheme="minorHAnsi" w:hAnsi="Minion Pro" w:cs="Minion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15:restartNumberingAfterBreak="0">
    <w:nsid w:val="67E0453D"/>
    <w:multiLevelType w:val="hybridMultilevel"/>
    <w:tmpl w:val="DC2ADA5A"/>
    <w:lvl w:ilvl="0" w:tplc="42C269F8">
      <w:numFmt w:val="bullet"/>
      <w:lvlText w:val=""/>
      <w:lvlJc w:val="left"/>
      <w:pPr>
        <w:ind w:left="900" w:hanging="361"/>
      </w:pPr>
      <w:rPr>
        <w:rFonts w:ascii="Symbol" w:eastAsia="Symbol" w:hAnsi="Symbol" w:cs="Symbol" w:hint="default"/>
        <w:b w:val="0"/>
        <w:bCs w:val="0"/>
        <w:i w:val="0"/>
        <w:iCs w:val="0"/>
        <w:spacing w:val="0"/>
        <w:w w:val="99"/>
        <w:sz w:val="20"/>
        <w:szCs w:val="20"/>
        <w:lang w:val="nn-NO" w:eastAsia="en-US" w:bidi="ar-SA"/>
      </w:rPr>
    </w:lvl>
    <w:lvl w:ilvl="1" w:tplc="B9766448">
      <w:numFmt w:val="bullet"/>
      <w:lvlText w:val="•"/>
      <w:lvlJc w:val="left"/>
      <w:pPr>
        <w:ind w:left="1263" w:hanging="361"/>
      </w:pPr>
      <w:rPr>
        <w:rFonts w:hint="default"/>
        <w:lang w:val="nn-NO" w:eastAsia="en-US" w:bidi="ar-SA"/>
      </w:rPr>
    </w:lvl>
    <w:lvl w:ilvl="2" w:tplc="86B2BBC8">
      <w:numFmt w:val="bullet"/>
      <w:lvlText w:val="•"/>
      <w:lvlJc w:val="left"/>
      <w:pPr>
        <w:ind w:left="1626" w:hanging="361"/>
      </w:pPr>
      <w:rPr>
        <w:rFonts w:hint="default"/>
        <w:lang w:val="nn-NO" w:eastAsia="en-US" w:bidi="ar-SA"/>
      </w:rPr>
    </w:lvl>
    <w:lvl w:ilvl="3" w:tplc="6A0A898E">
      <w:numFmt w:val="bullet"/>
      <w:lvlText w:val="•"/>
      <w:lvlJc w:val="left"/>
      <w:pPr>
        <w:ind w:left="1989" w:hanging="361"/>
      </w:pPr>
      <w:rPr>
        <w:rFonts w:hint="default"/>
        <w:lang w:val="nn-NO" w:eastAsia="en-US" w:bidi="ar-SA"/>
      </w:rPr>
    </w:lvl>
    <w:lvl w:ilvl="4" w:tplc="A4CCC076">
      <w:numFmt w:val="bullet"/>
      <w:lvlText w:val="•"/>
      <w:lvlJc w:val="left"/>
      <w:pPr>
        <w:ind w:left="2352" w:hanging="361"/>
      </w:pPr>
      <w:rPr>
        <w:rFonts w:hint="default"/>
        <w:lang w:val="nn-NO" w:eastAsia="en-US" w:bidi="ar-SA"/>
      </w:rPr>
    </w:lvl>
    <w:lvl w:ilvl="5" w:tplc="FFC01980">
      <w:numFmt w:val="bullet"/>
      <w:lvlText w:val="•"/>
      <w:lvlJc w:val="left"/>
      <w:pPr>
        <w:ind w:left="2715" w:hanging="361"/>
      </w:pPr>
      <w:rPr>
        <w:rFonts w:hint="default"/>
        <w:lang w:val="nn-NO" w:eastAsia="en-US" w:bidi="ar-SA"/>
      </w:rPr>
    </w:lvl>
    <w:lvl w:ilvl="6" w:tplc="994C8E92">
      <w:numFmt w:val="bullet"/>
      <w:lvlText w:val="•"/>
      <w:lvlJc w:val="left"/>
      <w:pPr>
        <w:ind w:left="3078" w:hanging="361"/>
      </w:pPr>
      <w:rPr>
        <w:rFonts w:hint="default"/>
        <w:lang w:val="nn-NO" w:eastAsia="en-US" w:bidi="ar-SA"/>
      </w:rPr>
    </w:lvl>
    <w:lvl w:ilvl="7" w:tplc="143454DC">
      <w:numFmt w:val="bullet"/>
      <w:lvlText w:val="•"/>
      <w:lvlJc w:val="left"/>
      <w:pPr>
        <w:ind w:left="3441" w:hanging="361"/>
      </w:pPr>
      <w:rPr>
        <w:rFonts w:hint="default"/>
        <w:lang w:val="nn-NO" w:eastAsia="en-US" w:bidi="ar-SA"/>
      </w:rPr>
    </w:lvl>
    <w:lvl w:ilvl="8" w:tplc="F90835C4">
      <w:numFmt w:val="bullet"/>
      <w:lvlText w:val="•"/>
      <w:lvlJc w:val="left"/>
      <w:pPr>
        <w:ind w:left="3804" w:hanging="361"/>
      </w:pPr>
      <w:rPr>
        <w:rFonts w:hint="default"/>
        <w:lang w:val="nn-NO" w:eastAsia="en-US" w:bidi="ar-SA"/>
      </w:rPr>
    </w:lvl>
  </w:abstractNum>
  <w:abstractNum w:abstractNumId="67" w15:restartNumberingAfterBreak="0">
    <w:nsid w:val="686245EC"/>
    <w:multiLevelType w:val="hybridMultilevel"/>
    <w:tmpl w:val="7B747DE4"/>
    <w:lvl w:ilvl="0" w:tplc="04140003">
      <w:start w:val="1"/>
      <w:numFmt w:val="bullet"/>
      <w:lvlText w:val="o"/>
      <w:lvlJc w:val="left"/>
      <w:pPr>
        <w:ind w:left="1778" w:hanging="360"/>
      </w:pPr>
      <w:rPr>
        <w:rFonts w:ascii="Courier New" w:hAnsi="Courier New" w:cs="Courier New" w:hint="default"/>
      </w:rPr>
    </w:lvl>
    <w:lvl w:ilvl="1" w:tplc="04140003" w:tentative="1">
      <w:start w:val="1"/>
      <w:numFmt w:val="bullet"/>
      <w:lvlText w:val="o"/>
      <w:lvlJc w:val="left"/>
      <w:pPr>
        <w:ind w:left="2498" w:hanging="360"/>
      </w:pPr>
      <w:rPr>
        <w:rFonts w:ascii="Courier New" w:hAnsi="Courier New" w:cs="Courier New" w:hint="default"/>
      </w:rPr>
    </w:lvl>
    <w:lvl w:ilvl="2" w:tplc="04140005" w:tentative="1">
      <w:start w:val="1"/>
      <w:numFmt w:val="bullet"/>
      <w:lvlText w:val=""/>
      <w:lvlJc w:val="left"/>
      <w:pPr>
        <w:ind w:left="3218" w:hanging="360"/>
      </w:pPr>
      <w:rPr>
        <w:rFonts w:ascii="Wingdings" w:hAnsi="Wingdings" w:hint="default"/>
      </w:rPr>
    </w:lvl>
    <w:lvl w:ilvl="3" w:tplc="04140001" w:tentative="1">
      <w:start w:val="1"/>
      <w:numFmt w:val="bullet"/>
      <w:lvlText w:val=""/>
      <w:lvlJc w:val="left"/>
      <w:pPr>
        <w:ind w:left="3938" w:hanging="360"/>
      </w:pPr>
      <w:rPr>
        <w:rFonts w:ascii="Symbol" w:hAnsi="Symbol" w:hint="default"/>
      </w:rPr>
    </w:lvl>
    <w:lvl w:ilvl="4" w:tplc="04140003" w:tentative="1">
      <w:start w:val="1"/>
      <w:numFmt w:val="bullet"/>
      <w:lvlText w:val="o"/>
      <w:lvlJc w:val="left"/>
      <w:pPr>
        <w:ind w:left="4658" w:hanging="360"/>
      </w:pPr>
      <w:rPr>
        <w:rFonts w:ascii="Courier New" w:hAnsi="Courier New" w:cs="Courier New" w:hint="default"/>
      </w:rPr>
    </w:lvl>
    <w:lvl w:ilvl="5" w:tplc="04140005" w:tentative="1">
      <w:start w:val="1"/>
      <w:numFmt w:val="bullet"/>
      <w:lvlText w:val=""/>
      <w:lvlJc w:val="left"/>
      <w:pPr>
        <w:ind w:left="5378" w:hanging="360"/>
      </w:pPr>
      <w:rPr>
        <w:rFonts w:ascii="Wingdings" w:hAnsi="Wingdings" w:hint="default"/>
      </w:rPr>
    </w:lvl>
    <w:lvl w:ilvl="6" w:tplc="04140001" w:tentative="1">
      <w:start w:val="1"/>
      <w:numFmt w:val="bullet"/>
      <w:lvlText w:val=""/>
      <w:lvlJc w:val="left"/>
      <w:pPr>
        <w:ind w:left="6098" w:hanging="360"/>
      </w:pPr>
      <w:rPr>
        <w:rFonts w:ascii="Symbol" w:hAnsi="Symbol" w:hint="default"/>
      </w:rPr>
    </w:lvl>
    <w:lvl w:ilvl="7" w:tplc="04140003" w:tentative="1">
      <w:start w:val="1"/>
      <w:numFmt w:val="bullet"/>
      <w:lvlText w:val="o"/>
      <w:lvlJc w:val="left"/>
      <w:pPr>
        <w:ind w:left="6818" w:hanging="360"/>
      </w:pPr>
      <w:rPr>
        <w:rFonts w:ascii="Courier New" w:hAnsi="Courier New" w:cs="Courier New" w:hint="default"/>
      </w:rPr>
    </w:lvl>
    <w:lvl w:ilvl="8" w:tplc="04140005" w:tentative="1">
      <w:start w:val="1"/>
      <w:numFmt w:val="bullet"/>
      <w:lvlText w:val=""/>
      <w:lvlJc w:val="left"/>
      <w:pPr>
        <w:ind w:left="7538" w:hanging="360"/>
      </w:pPr>
      <w:rPr>
        <w:rFonts w:ascii="Wingdings" w:hAnsi="Wingdings" w:hint="default"/>
      </w:rPr>
    </w:lvl>
  </w:abstractNum>
  <w:abstractNum w:abstractNumId="68" w15:restartNumberingAfterBreak="0">
    <w:nsid w:val="69D845A0"/>
    <w:multiLevelType w:val="hybridMultilevel"/>
    <w:tmpl w:val="7682E3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9" w15:restartNumberingAfterBreak="0">
    <w:nsid w:val="6C485652"/>
    <w:multiLevelType w:val="hybridMultilevel"/>
    <w:tmpl w:val="8E409316"/>
    <w:lvl w:ilvl="0" w:tplc="04140003">
      <w:start w:val="1"/>
      <w:numFmt w:val="bullet"/>
      <w:lvlText w:val="o"/>
      <w:lvlJc w:val="left"/>
      <w:pPr>
        <w:ind w:left="2410" w:hanging="360"/>
      </w:pPr>
      <w:rPr>
        <w:rFonts w:ascii="Courier New" w:hAnsi="Courier New" w:cs="Courier New" w:hint="default"/>
      </w:rPr>
    </w:lvl>
    <w:lvl w:ilvl="1" w:tplc="04140003" w:tentative="1">
      <w:start w:val="1"/>
      <w:numFmt w:val="bullet"/>
      <w:lvlText w:val="o"/>
      <w:lvlJc w:val="left"/>
      <w:pPr>
        <w:ind w:left="3130" w:hanging="360"/>
      </w:pPr>
      <w:rPr>
        <w:rFonts w:ascii="Courier New" w:hAnsi="Courier New" w:cs="Courier New" w:hint="default"/>
      </w:rPr>
    </w:lvl>
    <w:lvl w:ilvl="2" w:tplc="04140005" w:tentative="1">
      <w:start w:val="1"/>
      <w:numFmt w:val="bullet"/>
      <w:lvlText w:val=""/>
      <w:lvlJc w:val="left"/>
      <w:pPr>
        <w:ind w:left="3850" w:hanging="360"/>
      </w:pPr>
      <w:rPr>
        <w:rFonts w:ascii="Wingdings" w:hAnsi="Wingdings" w:hint="default"/>
      </w:rPr>
    </w:lvl>
    <w:lvl w:ilvl="3" w:tplc="04140001" w:tentative="1">
      <w:start w:val="1"/>
      <w:numFmt w:val="bullet"/>
      <w:lvlText w:val=""/>
      <w:lvlJc w:val="left"/>
      <w:pPr>
        <w:ind w:left="4570" w:hanging="360"/>
      </w:pPr>
      <w:rPr>
        <w:rFonts w:ascii="Symbol" w:hAnsi="Symbol" w:hint="default"/>
      </w:rPr>
    </w:lvl>
    <w:lvl w:ilvl="4" w:tplc="04140003" w:tentative="1">
      <w:start w:val="1"/>
      <w:numFmt w:val="bullet"/>
      <w:lvlText w:val="o"/>
      <w:lvlJc w:val="left"/>
      <w:pPr>
        <w:ind w:left="5290" w:hanging="360"/>
      </w:pPr>
      <w:rPr>
        <w:rFonts w:ascii="Courier New" w:hAnsi="Courier New" w:cs="Courier New" w:hint="default"/>
      </w:rPr>
    </w:lvl>
    <w:lvl w:ilvl="5" w:tplc="04140005" w:tentative="1">
      <w:start w:val="1"/>
      <w:numFmt w:val="bullet"/>
      <w:lvlText w:val=""/>
      <w:lvlJc w:val="left"/>
      <w:pPr>
        <w:ind w:left="6010" w:hanging="360"/>
      </w:pPr>
      <w:rPr>
        <w:rFonts w:ascii="Wingdings" w:hAnsi="Wingdings" w:hint="default"/>
      </w:rPr>
    </w:lvl>
    <w:lvl w:ilvl="6" w:tplc="04140001" w:tentative="1">
      <w:start w:val="1"/>
      <w:numFmt w:val="bullet"/>
      <w:lvlText w:val=""/>
      <w:lvlJc w:val="left"/>
      <w:pPr>
        <w:ind w:left="6730" w:hanging="360"/>
      </w:pPr>
      <w:rPr>
        <w:rFonts w:ascii="Symbol" w:hAnsi="Symbol" w:hint="default"/>
      </w:rPr>
    </w:lvl>
    <w:lvl w:ilvl="7" w:tplc="04140003" w:tentative="1">
      <w:start w:val="1"/>
      <w:numFmt w:val="bullet"/>
      <w:lvlText w:val="o"/>
      <w:lvlJc w:val="left"/>
      <w:pPr>
        <w:ind w:left="7450" w:hanging="360"/>
      </w:pPr>
      <w:rPr>
        <w:rFonts w:ascii="Courier New" w:hAnsi="Courier New" w:cs="Courier New" w:hint="default"/>
      </w:rPr>
    </w:lvl>
    <w:lvl w:ilvl="8" w:tplc="04140005" w:tentative="1">
      <w:start w:val="1"/>
      <w:numFmt w:val="bullet"/>
      <w:lvlText w:val=""/>
      <w:lvlJc w:val="left"/>
      <w:pPr>
        <w:ind w:left="8170" w:hanging="360"/>
      </w:pPr>
      <w:rPr>
        <w:rFonts w:ascii="Wingdings" w:hAnsi="Wingdings" w:hint="default"/>
      </w:rPr>
    </w:lvl>
  </w:abstractNum>
  <w:abstractNum w:abstractNumId="70" w15:restartNumberingAfterBreak="0">
    <w:nsid w:val="6CE307C1"/>
    <w:multiLevelType w:val="hybridMultilevel"/>
    <w:tmpl w:val="411064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1" w15:restartNumberingAfterBreak="0">
    <w:nsid w:val="6EA46912"/>
    <w:multiLevelType w:val="hybridMultilevel"/>
    <w:tmpl w:val="453EE1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2" w15:restartNumberingAfterBreak="0">
    <w:nsid w:val="6F4575E4"/>
    <w:multiLevelType w:val="hybridMultilevel"/>
    <w:tmpl w:val="210A01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3" w15:restartNumberingAfterBreak="0">
    <w:nsid w:val="70DE4C7C"/>
    <w:multiLevelType w:val="hybridMultilevel"/>
    <w:tmpl w:val="0CD83F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4" w15:restartNumberingAfterBreak="0">
    <w:nsid w:val="70FD605D"/>
    <w:multiLevelType w:val="hybridMultilevel"/>
    <w:tmpl w:val="4CA007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5" w15:restartNumberingAfterBreak="0">
    <w:nsid w:val="71244999"/>
    <w:multiLevelType w:val="hybridMultilevel"/>
    <w:tmpl w:val="6A8AA3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6" w15:restartNumberingAfterBreak="0">
    <w:nsid w:val="71854C74"/>
    <w:multiLevelType w:val="hybridMultilevel"/>
    <w:tmpl w:val="91E457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7" w15:restartNumberingAfterBreak="0">
    <w:nsid w:val="737B7DC8"/>
    <w:multiLevelType w:val="hybridMultilevel"/>
    <w:tmpl w:val="BAE21FDE"/>
    <w:lvl w:ilvl="0" w:tplc="C85281E6">
      <w:numFmt w:val="bullet"/>
      <w:lvlText w:val="•"/>
      <w:lvlJc w:val="left"/>
      <w:pPr>
        <w:ind w:left="1060" w:hanging="700"/>
      </w:pPr>
      <w:rPr>
        <w:rFonts w:ascii="Minion Pro" w:eastAsiaTheme="minorHAnsi" w:hAnsi="Minion Pro" w:cs="Minion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8" w15:restartNumberingAfterBreak="0">
    <w:nsid w:val="74CC1743"/>
    <w:multiLevelType w:val="hybridMultilevel"/>
    <w:tmpl w:val="3B80ECEE"/>
    <w:lvl w:ilvl="0" w:tplc="C85281E6">
      <w:numFmt w:val="bullet"/>
      <w:lvlText w:val="•"/>
      <w:lvlJc w:val="left"/>
      <w:pPr>
        <w:ind w:left="1060" w:hanging="700"/>
      </w:pPr>
      <w:rPr>
        <w:rFonts w:ascii="Minion Pro" w:eastAsiaTheme="minorHAnsi" w:hAnsi="Minion Pro" w:cs="Minion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9" w15:restartNumberingAfterBreak="0">
    <w:nsid w:val="74F82D6F"/>
    <w:multiLevelType w:val="hybridMultilevel"/>
    <w:tmpl w:val="73AC00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0" w15:restartNumberingAfterBreak="0">
    <w:nsid w:val="7594009C"/>
    <w:multiLevelType w:val="hybridMultilevel"/>
    <w:tmpl w:val="13D6806C"/>
    <w:lvl w:ilvl="0" w:tplc="057804F0">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1" w15:restartNumberingAfterBreak="0">
    <w:nsid w:val="75EE72AF"/>
    <w:multiLevelType w:val="hybridMultilevel"/>
    <w:tmpl w:val="EFECF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2" w15:restartNumberingAfterBreak="0">
    <w:nsid w:val="78437EFC"/>
    <w:multiLevelType w:val="hybridMultilevel"/>
    <w:tmpl w:val="BB5AE5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3" w15:restartNumberingAfterBreak="0">
    <w:nsid w:val="789C5C51"/>
    <w:multiLevelType w:val="hybridMultilevel"/>
    <w:tmpl w:val="A37EBE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4" w15:restartNumberingAfterBreak="0">
    <w:nsid w:val="79185227"/>
    <w:multiLevelType w:val="hybridMultilevel"/>
    <w:tmpl w:val="3CA29C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5" w15:restartNumberingAfterBreak="0">
    <w:nsid w:val="79E51A2F"/>
    <w:multiLevelType w:val="hybridMultilevel"/>
    <w:tmpl w:val="166A25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6" w15:restartNumberingAfterBreak="0">
    <w:nsid w:val="7AC7659E"/>
    <w:multiLevelType w:val="hybridMultilevel"/>
    <w:tmpl w:val="6F22EF6A"/>
    <w:lvl w:ilvl="0" w:tplc="3E941CD2">
      <w:numFmt w:val="bullet"/>
      <w:lvlText w:val=""/>
      <w:lvlJc w:val="left"/>
      <w:pPr>
        <w:ind w:left="1375" w:hanging="361"/>
      </w:pPr>
      <w:rPr>
        <w:rFonts w:ascii="Symbol" w:eastAsia="Symbol" w:hAnsi="Symbol" w:cs="Symbol" w:hint="default"/>
        <w:b w:val="0"/>
        <w:bCs w:val="0"/>
        <w:i w:val="0"/>
        <w:iCs w:val="0"/>
        <w:spacing w:val="0"/>
        <w:w w:val="99"/>
        <w:sz w:val="20"/>
        <w:szCs w:val="20"/>
        <w:lang w:val="nn-NO" w:eastAsia="en-US" w:bidi="ar-SA"/>
      </w:rPr>
    </w:lvl>
    <w:lvl w:ilvl="1" w:tplc="E5A22DF2">
      <w:numFmt w:val="bullet"/>
      <w:lvlText w:val="•"/>
      <w:lvlJc w:val="left"/>
      <w:pPr>
        <w:ind w:left="1747" w:hanging="361"/>
      </w:pPr>
      <w:rPr>
        <w:rFonts w:hint="default"/>
        <w:lang w:val="nn-NO" w:eastAsia="en-US" w:bidi="ar-SA"/>
      </w:rPr>
    </w:lvl>
    <w:lvl w:ilvl="2" w:tplc="18283F36">
      <w:numFmt w:val="bullet"/>
      <w:lvlText w:val="•"/>
      <w:lvlJc w:val="left"/>
      <w:pPr>
        <w:ind w:left="2114" w:hanging="361"/>
      </w:pPr>
      <w:rPr>
        <w:rFonts w:hint="default"/>
        <w:lang w:val="nn-NO" w:eastAsia="en-US" w:bidi="ar-SA"/>
      </w:rPr>
    </w:lvl>
    <w:lvl w:ilvl="3" w:tplc="8C841F46">
      <w:numFmt w:val="bullet"/>
      <w:lvlText w:val="•"/>
      <w:lvlJc w:val="left"/>
      <w:pPr>
        <w:ind w:left="2482" w:hanging="361"/>
      </w:pPr>
      <w:rPr>
        <w:rFonts w:hint="default"/>
        <w:lang w:val="nn-NO" w:eastAsia="en-US" w:bidi="ar-SA"/>
      </w:rPr>
    </w:lvl>
    <w:lvl w:ilvl="4" w:tplc="389056E0">
      <w:numFmt w:val="bullet"/>
      <w:lvlText w:val="•"/>
      <w:lvlJc w:val="left"/>
      <w:pPr>
        <w:ind w:left="2849" w:hanging="361"/>
      </w:pPr>
      <w:rPr>
        <w:rFonts w:hint="default"/>
        <w:lang w:val="nn-NO" w:eastAsia="en-US" w:bidi="ar-SA"/>
      </w:rPr>
    </w:lvl>
    <w:lvl w:ilvl="5" w:tplc="6AC20FB0">
      <w:numFmt w:val="bullet"/>
      <w:lvlText w:val="•"/>
      <w:lvlJc w:val="left"/>
      <w:pPr>
        <w:ind w:left="3217" w:hanging="361"/>
      </w:pPr>
      <w:rPr>
        <w:rFonts w:hint="default"/>
        <w:lang w:val="nn-NO" w:eastAsia="en-US" w:bidi="ar-SA"/>
      </w:rPr>
    </w:lvl>
    <w:lvl w:ilvl="6" w:tplc="5620940C">
      <w:numFmt w:val="bullet"/>
      <w:lvlText w:val="•"/>
      <w:lvlJc w:val="left"/>
      <w:pPr>
        <w:ind w:left="3584" w:hanging="361"/>
      </w:pPr>
      <w:rPr>
        <w:rFonts w:hint="default"/>
        <w:lang w:val="nn-NO" w:eastAsia="en-US" w:bidi="ar-SA"/>
      </w:rPr>
    </w:lvl>
    <w:lvl w:ilvl="7" w:tplc="0562E8F0">
      <w:numFmt w:val="bullet"/>
      <w:lvlText w:val="•"/>
      <w:lvlJc w:val="left"/>
      <w:pPr>
        <w:ind w:left="3951" w:hanging="361"/>
      </w:pPr>
      <w:rPr>
        <w:rFonts w:hint="default"/>
        <w:lang w:val="nn-NO" w:eastAsia="en-US" w:bidi="ar-SA"/>
      </w:rPr>
    </w:lvl>
    <w:lvl w:ilvl="8" w:tplc="ED742EA8">
      <w:numFmt w:val="bullet"/>
      <w:lvlText w:val="•"/>
      <w:lvlJc w:val="left"/>
      <w:pPr>
        <w:ind w:left="4319" w:hanging="361"/>
      </w:pPr>
      <w:rPr>
        <w:rFonts w:hint="default"/>
        <w:lang w:val="nn-NO" w:eastAsia="en-US" w:bidi="ar-SA"/>
      </w:rPr>
    </w:lvl>
  </w:abstractNum>
  <w:abstractNum w:abstractNumId="87" w15:restartNumberingAfterBreak="0">
    <w:nsid w:val="7B721B20"/>
    <w:multiLevelType w:val="hybridMultilevel"/>
    <w:tmpl w:val="8FB0FF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8" w15:restartNumberingAfterBreak="0">
    <w:nsid w:val="7CE53C61"/>
    <w:multiLevelType w:val="hybridMultilevel"/>
    <w:tmpl w:val="0D70ECF2"/>
    <w:lvl w:ilvl="0" w:tplc="960E12A2">
      <w:numFmt w:val="bullet"/>
      <w:lvlText w:val=""/>
      <w:lvlJc w:val="left"/>
      <w:pPr>
        <w:ind w:left="1375" w:hanging="361"/>
      </w:pPr>
      <w:rPr>
        <w:rFonts w:ascii="Symbol" w:eastAsia="Symbol" w:hAnsi="Symbol" w:cs="Symbol" w:hint="default"/>
        <w:b w:val="0"/>
        <w:bCs w:val="0"/>
        <w:i w:val="0"/>
        <w:iCs w:val="0"/>
        <w:spacing w:val="0"/>
        <w:w w:val="99"/>
        <w:sz w:val="20"/>
        <w:szCs w:val="20"/>
        <w:lang w:val="nn-NO" w:eastAsia="en-US" w:bidi="ar-SA"/>
      </w:rPr>
    </w:lvl>
    <w:lvl w:ilvl="1" w:tplc="38161E00">
      <w:numFmt w:val="bullet"/>
      <w:lvlText w:val="•"/>
      <w:lvlJc w:val="left"/>
      <w:pPr>
        <w:ind w:left="1747" w:hanging="361"/>
      </w:pPr>
      <w:rPr>
        <w:rFonts w:hint="default"/>
        <w:lang w:val="nn-NO" w:eastAsia="en-US" w:bidi="ar-SA"/>
      </w:rPr>
    </w:lvl>
    <w:lvl w:ilvl="2" w:tplc="4FF00DF8">
      <w:numFmt w:val="bullet"/>
      <w:lvlText w:val="•"/>
      <w:lvlJc w:val="left"/>
      <w:pPr>
        <w:ind w:left="2114" w:hanging="361"/>
      </w:pPr>
      <w:rPr>
        <w:rFonts w:hint="default"/>
        <w:lang w:val="nn-NO" w:eastAsia="en-US" w:bidi="ar-SA"/>
      </w:rPr>
    </w:lvl>
    <w:lvl w:ilvl="3" w:tplc="514C3CE2">
      <w:numFmt w:val="bullet"/>
      <w:lvlText w:val="•"/>
      <w:lvlJc w:val="left"/>
      <w:pPr>
        <w:ind w:left="2482" w:hanging="361"/>
      </w:pPr>
      <w:rPr>
        <w:rFonts w:hint="default"/>
        <w:lang w:val="nn-NO" w:eastAsia="en-US" w:bidi="ar-SA"/>
      </w:rPr>
    </w:lvl>
    <w:lvl w:ilvl="4" w:tplc="2500F4DC">
      <w:numFmt w:val="bullet"/>
      <w:lvlText w:val="•"/>
      <w:lvlJc w:val="left"/>
      <w:pPr>
        <w:ind w:left="2849" w:hanging="361"/>
      </w:pPr>
      <w:rPr>
        <w:rFonts w:hint="default"/>
        <w:lang w:val="nn-NO" w:eastAsia="en-US" w:bidi="ar-SA"/>
      </w:rPr>
    </w:lvl>
    <w:lvl w:ilvl="5" w:tplc="3B6AE0A4">
      <w:numFmt w:val="bullet"/>
      <w:lvlText w:val="•"/>
      <w:lvlJc w:val="left"/>
      <w:pPr>
        <w:ind w:left="3217" w:hanging="361"/>
      </w:pPr>
      <w:rPr>
        <w:rFonts w:hint="default"/>
        <w:lang w:val="nn-NO" w:eastAsia="en-US" w:bidi="ar-SA"/>
      </w:rPr>
    </w:lvl>
    <w:lvl w:ilvl="6" w:tplc="8E086B62">
      <w:numFmt w:val="bullet"/>
      <w:lvlText w:val="•"/>
      <w:lvlJc w:val="left"/>
      <w:pPr>
        <w:ind w:left="3584" w:hanging="361"/>
      </w:pPr>
      <w:rPr>
        <w:rFonts w:hint="default"/>
        <w:lang w:val="nn-NO" w:eastAsia="en-US" w:bidi="ar-SA"/>
      </w:rPr>
    </w:lvl>
    <w:lvl w:ilvl="7" w:tplc="0908B346">
      <w:numFmt w:val="bullet"/>
      <w:lvlText w:val="•"/>
      <w:lvlJc w:val="left"/>
      <w:pPr>
        <w:ind w:left="3951" w:hanging="361"/>
      </w:pPr>
      <w:rPr>
        <w:rFonts w:hint="default"/>
        <w:lang w:val="nn-NO" w:eastAsia="en-US" w:bidi="ar-SA"/>
      </w:rPr>
    </w:lvl>
    <w:lvl w:ilvl="8" w:tplc="328A2880">
      <w:numFmt w:val="bullet"/>
      <w:lvlText w:val="•"/>
      <w:lvlJc w:val="left"/>
      <w:pPr>
        <w:ind w:left="4319" w:hanging="361"/>
      </w:pPr>
      <w:rPr>
        <w:rFonts w:hint="default"/>
        <w:lang w:val="nn-NO" w:eastAsia="en-US" w:bidi="ar-SA"/>
      </w:rPr>
    </w:lvl>
  </w:abstractNum>
  <w:abstractNum w:abstractNumId="89" w15:restartNumberingAfterBreak="0">
    <w:nsid w:val="7DCB2CB5"/>
    <w:multiLevelType w:val="hybridMultilevel"/>
    <w:tmpl w:val="A93CEB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0" w15:restartNumberingAfterBreak="0">
    <w:nsid w:val="7F570C68"/>
    <w:multiLevelType w:val="hybridMultilevel"/>
    <w:tmpl w:val="67D259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1" w15:restartNumberingAfterBreak="0">
    <w:nsid w:val="7F86173F"/>
    <w:multiLevelType w:val="hybridMultilevel"/>
    <w:tmpl w:val="0A6E6A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37789430">
    <w:abstractNumId w:val="31"/>
  </w:num>
  <w:num w:numId="2" w16cid:durableId="1258246203">
    <w:abstractNumId w:val="77"/>
  </w:num>
  <w:num w:numId="3" w16cid:durableId="480974186">
    <w:abstractNumId w:val="65"/>
  </w:num>
  <w:num w:numId="4" w16cid:durableId="1726635219">
    <w:abstractNumId w:val="28"/>
  </w:num>
  <w:num w:numId="5" w16cid:durableId="1645233860">
    <w:abstractNumId w:val="78"/>
  </w:num>
  <w:num w:numId="6" w16cid:durableId="1603800379">
    <w:abstractNumId w:val="25"/>
  </w:num>
  <w:num w:numId="7" w16cid:durableId="906113835">
    <w:abstractNumId w:val="21"/>
  </w:num>
  <w:num w:numId="8" w16cid:durableId="332489314">
    <w:abstractNumId w:val="62"/>
  </w:num>
  <w:num w:numId="9" w16cid:durableId="1649164324">
    <w:abstractNumId w:val="56"/>
  </w:num>
  <w:num w:numId="10" w16cid:durableId="1574855226">
    <w:abstractNumId w:val="3"/>
  </w:num>
  <w:num w:numId="11" w16cid:durableId="579869913">
    <w:abstractNumId w:val="71"/>
  </w:num>
  <w:num w:numId="12" w16cid:durableId="1028726316">
    <w:abstractNumId w:val="39"/>
  </w:num>
  <w:num w:numId="13" w16cid:durableId="451368474">
    <w:abstractNumId w:val="87"/>
  </w:num>
  <w:num w:numId="14" w16cid:durableId="1491024362">
    <w:abstractNumId w:val="84"/>
  </w:num>
  <w:num w:numId="15" w16cid:durableId="630288872">
    <w:abstractNumId w:val="46"/>
  </w:num>
  <w:num w:numId="16" w16cid:durableId="1260063536">
    <w:abstractNumId w:val="58"/>
  </w:num>
  <w:num w:numId="17" w16cid:durableId="1868827744">
    <w:abstractNumId w:val="38"/>
  </w:num>
  <w:num w:numId="18" w16cid:durableId="1518806455">
    <w:abstractNumId w:val="41"/>
  </w:num>
  <w:num w:numId="19" w16cid:durableId="856580110">
    <w:abstractNumId w:val="30"/>
  </w:num>
  <w:num w:numId="20" w16cid:durableId="1960793469">
    <w:abstractNumId w:val="80"/>
  </w:num>
  <w:num w:numId="21" w16cid:durableId="1718354361">
    <w:abstractNumId w:val="40"/>
  </w:num>
  <w:num w:numId="22" w16cid:durableId="2060930982">
    <w:abstractNumId w:val="45"/>
  </w:num>
  <w:num w:numId="23" w16cid:durableId="1248884265">
    <w:abstractNumId w:val="36"/>
  </w:num>
  <w:num w:numId="24" w16cid:durableId="1305163107">
    <w:abstractNumId w:val="66"/>
  </w:num>
  <w:num w:numId="25" w16cid:durableId="1473251149">
    <w:abstractNumId w:val="60"/>
  </w:num>
  <w:num w:numId="26" w16cid:durableId="1327905710">
    <w:abstractNumId w:val="57"/>
  </w:num>
  <w:num w:numId="27" w16cid:durableId="854921201">
    <w:abstractNumId w:val="63"/>
  </w:num>
  <w:num w:numId="28" w16cid:durableId="1159536229">
    <w:abstractNumId w:val="20"/>
  </w:num>
  <w:num w:numId="29" w16cid:durableId="1147405476">
    <w:abstractNumId w:val="54"/>
  </w:num>
  <w:num w:numId="30" w16cid:durableId="1243874950">
    <w:abstractNumId w:val="17"/>
  </w:num>
  <w:num w:numId="31" w16cid:durableId="289014522">
    <w:abstractNumId w:val="86"/>
  </w:num>
  <w:num w:numId="32" w16cid:durableId="1565918779">
    <w:abstractNumId w:val="50"/>
  </w:num>
  <w:num w:numId="33" w16cid:durableId="1176383280">
    <w:abstractNumId w:val="59"/>
  </w:num>
  <w:num w:numId="34" w16cid:durableId="167983072">
    <w:abstractNumId w:val="88"/>
  </w:num>
  <w:num w:numId="35" w16cid:durableId="1517226772">
    <w:abstractNumId w:val="18"/>
  </w:num>
  <w:num w:numId="36" w16cid:durableId="630404872">
    <w:abstractNumId w:val="51"/>
  </w:num>
  <w:num w:numId="37" w16cid:durableId="1602881998">
    <w:abstractNumId w:val="5"/>
  </w:num>
  <w:num w:numId="38" w16cid:durableId="1287665611">
    <w:abstractNumId w:val="61"/>
  </w:num>
  <w:num w:numId="39" w16cid:durableId="1715079311">
    <w:abstractNumId w:val="12"/>
  </w:num>
  <w:num w:numId="40" w16cid:durableId="1929969759">
    <w:abstractNumId w:val="48"/>
  </w:num>
  <w:num w:numId="41" w16cid:durableId="1718695767">
    <w:abstractNumId w:val="43"/>
  </w:num>
  <w:num w:numId="42" w16cid:durableId="1799954658">
    <w:abstractNumId w:val="35"/>
  </w:num>
  <w:num w:numId="43" w16cid:durableId="1849365267">
    <w:abstractNumId w:val="1"/>
  </w:num>
  <w:num w:numId="44" w16cid:durableId="1553813491">
    <w:abstractNumId w:val="49"/>
  </w:num>
  <w:num w:numId="45" w16cid:durableId="201208971">
    <w:abstractNumId w:val="79"/>
  </w:num>
  <w:num w:numId="46" w16cid:durableId="685719639">
    <w:abstractNumId w:val="9"/>
  </w:num>
  <w:num w:numId="47" w16cid:durableId="1322660407">
    <w:abstractNumId w:val="14"/>
  </w:num>
  <w:num w:numId="48" w16cid:durableId="985016031">
    <w:abstractNumId w:val="82"/>
  </w:num>
  <w:num w:numId="49" w16cid:durableId="1592086115">
    <w:abstractNumId w:val="67"/>
  </w:num>
  <w:num w:numId="50" w16cid:durableId="631445584">
    <w:abstractNumId w:val="69"/>
  </w:num>
  <w:num w:numId="51" w16cid:durableId="1947618014">
    <w:abstractNumId w:val="68"/>
  </w:num>
  <w:num w:numId="52" w16cid:durableId="1601530062">
    <w:abstractNumId w:val="2"/>
  </w:num>
  <w:num w:numId="53" w16cid:durableId="44793053">
    <w:abstractNumId w:val="89"/>
  </w:num>
  <w:num w:numId="54" w16cid:durableId="723911938">
    <w:abstractNumId w:val="53"/>
  </w:num>
  <w:num w:numId="55" w16cid:durableId="1815293811">
    <w:abstractNumId w:val="16"/>
  </w:num>
  <w:num w:numId="56" w16cid:durableId="1363089566">
    <w:abstractNumId w:val="24"/>
  </w:num>
  <w:num w:numId="57" w16cid:durableId="1675835308">
    <w:abstractNumId w:val="72"/>
  </w:num>
  <w:num w:numId="58" w16cid:durableId="1459447841">
    <w:abstractNumId w:val="15"/>
  </w:num>
  <w:num w:numId="59" w16cid:durableId="1928229754">
    <w:abstractNumId w:val="70"/>
  </w:num>
  <w:num w:numId="60" w16cid:durableId="864439481">
    <w:abstractNumId w:val="7"/>
  </w:num>
  <w:num w:numId="61" w16cid:durableId="1653219020">
    <w:abstractNumId w:val="34"/>
  </w:num>
  <w:num w:numId="62" w16cid:durableId="1283072857">
    <w:abstractNumId w:val="44"/>
  </w:num>
  <w:num w:numId="63" w16cid:durableId="1766807407">
    <w:abstractNumId w:val="81"/>
  </w:num>
  <w:num w:numId="64" w16cid:durableId="1066028802">
    <w:abstractNumId w:val="37"/>
  </w:num>
  <w:num w:numId="65" w16cid:durableId="1998798574">
    <w:abstractNumId w:val="76"/>
  </w:num>
  <w:num w:numId="66" w16cid:durableId="798379269">
    <w:abstractNumId w:val="75"/>
  </w:num>
  <w:num w:numId="67" w16cid:durableId="743183838">
    <w:abstractNumId w:val="6"/>
  </w:num>
  <w:num w:numId="68" w16cid:durableId="1811093410">
    <w:abstractNumId w:val="47"/>
  </w:num>
  <w:num w:numId="69" w16cid:durableId="1967346927">
    <w:abstractNumId w:val="8"/>
  </w:num>
  <w:num w:numId="70" w16cid:durableId="1431588193">
    <w:abstractNumId w:val="55"/>
  </w:num>
  <w:num w:numId="71" w16cid:durableId="383800249">
    <w:abstractNumId w:val="22"/>
  </w:num>
  <w:num w:numId="72" w16cid:durableId="1275022029">
    <w:abstractNumId w:val="52"/>
  </w:num>
  <w:num w:numId="73" w16cid:durableId="66928845">
    <w:abstractNumId w:val="29"/>
  </w:num>
  <w:num w:numId="74" w16cid:durableId="803230768">
    <w:abstractNumId w:val="83"/>
  </w:num>
  <w:num w:numId="75" w16cid:durableId="1532720117">
    <w:abstractNumId w:val="42"/>
  </w:num>
  <w:num w:numId="76" w16cid:durableId="1511289283">
    <w:abstractNumId w:val="85"/>
  </w:num>
  <w:num w:numId="77" w16cid:durableId="1770852362">
    <w:abstractNumId w:val="13"/>
  </w:num>
  <w:num w:numId="78" w16cid:durableId="1135026203">
    <w:abstractNumId w:val="74"/>
  </w:num>
  <w:num w:numId="79" w16cid:durableId="244148354">
    <w:abstractNumId w:val="10"/>
  </w:num>
  <w:num w:numId="80" w16cid:durableId="90274584">
    <w:abstractNumId w:val="19"/>
  </w:num>
  <w:num w:numId="81" w16cid:durableId="865287369">
    <w:abstractNumId w:val="23"/>
  </w:num>
  <w:num w:numId="82" w16cid:durableId="1232077696">
    <w:abstractNumId w:val="73"/>
  </w:num>
  <w:num w:numId="83" w16cid:durableId="1328171106">
    <w:abstractNumId w:val="26"/>
  </w:num>
  <w:num w:numId="84" w16cid:durableId="982079823">
    <w:abstractNumId w:val="91"/>
  </w:num>
  <w:num w:numId="85" w16cid:durableId="1199392462">
    <w:abstractNumId w:val="90"/>
  </w:num>
  <w:num w:numId="86" w16cid:durableId="1069225931">
    <w:abstractNumId w:val="0"/>
  </w:num>
  <w:num w:numId="87" w16cid:durableId="1305508438">
    <w:abstractNumId w:val="11"/>
  </w:num>
  <w:num w:numId="88" w16cid:durableId="1883201008">
    <w:abstractNumId w:val="4"/>
  </w:num>
  <w:num w:numId="89" w16cid:durableId="1816409527">
    <w:abstractNumId w:val="64"/>
  </w:num>
  <w:num w:numId="90" w16cid:durableId="223837567">
    <w:abstractNumId w:val="32"/>
  </w:num>
  <w:num w:numId="91" w16cid:durableId="1853882869">
    <w:abstractNumId w:val="33"/>
  </w:num>
  <w:num w:numId="92" w16cid:durableId="475335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F8"/>
    <w:rsid w:val="00002FCA"/>
    <w:rsid w:val="000062CC"/>
    <w:rsid w:val="00007483"/>
    <w:rsid w:val="00015488"/>
    <w:rsid w:val="00016460"/>
    <w:rsid w:val="00021276"/>
    <w:rsid w:val="00023B80"/>
    <w:rsid w:val="00024748"/>
    <w:rsid w:val="00025060"/>
    <w:rsid w:val="00031309"/>
    <w:rsid w:val="00036698"/>
    <w:rsid w:val="000416B6"/>
    <w:rsid w:val="00041EB2"/>
    <w:rsid w:val="00042AF6"/>
    <w:rsid w:val="00042C5A"/>
    <w:rsid w:val="000430B0"/>
    <w:rsid w:val="0004398A"/>
    <w:rsid w:val="00052738"/>
    <w:rsid w:val="00053786"/>
    <w:rsid w:val="00055D8E"/>
    <w:rsid w:val="00061F47"/>
    <w:rsid w:val="000714F6"/>
    <w:rsid w:val="00083318"/>
    <w:rsid w:val="0008575C"/>
    <w:rsid w:val="00085BC0"/>
    <w:rsid w:val="00087064"/>
    <w:rsid w:val="00090FC8"/>
    <w:rsid w:val="00094BB6"/>
    <w:rsid w:val="00096BE1"/>
    <w:rsid w:val="000A2A2F"/>
    <w:rsid w:val="000A3B73"/>
    <w:rsid w:val="000A7585"/>
    <w:rsid w:val="000B6184"/>
    <w:rsid w:val="000C0339"/>
    <w:rsid w:val="000C3A53"/>
    <w:rsid w:val="000C3EC0"/>
    <w:rsid w:val="000D3EF4"/>
    <w:rsid w:val="000D4053"/>
    <w:rsid w:val="000D5563"/>
    <w:rsid w:val="000D5C77"/>
    <w:rsid w:val="000D5E09"/>
    <w:rsid w:val="000D62EF"/>
    <w:rsid w:val="000D6DD7"/>
    <w:rsid w:val="000D72A3"/>
    <w:rsid w:val="000F00F5"/>
    <w:rsid w:val="000F538D"/>
    <w:rsid w:val="000F5ED3"/>
    <w:rsid w:val="000F62F2"/>
    <w:rsid w:val="00100F0E"/>
    <w:rsid w:val="001051DB"/>
    <w:rsid w:val="00105F90"/>
    <w:rsid w:val="001069B2"/>
    <w:rsid w:val="001074A5"/>
    <w:rsid w:val="00113B94"/>
    <w:rsid w:val="00117A41"/>
    <w:rsid w:val="00120190"/>
    <w:rsid w:val="0012163F"/>
    <w:rsid w:val="00124FEA"/>
    <w:rsid w:val="00127D31"/>
    <w:rsid w:val="00130BF2"/>
    <w:rsid w:val="00134229"/>
    <w:rsid w:val="00134483"/>
    <w:rsid w:val="00135EBE"/>
    <w:rsid w:val="00136A25"/>
    <w:rsid w:val="00136AFF"/>
    <w:rsid w:val="00137447"/>
    <w:rsid w:val="00140057"/>
    <w:rsid w:val="00142AFF"/>
    <w:rsid w:val="00147527"/>
    <w:rsid w:val="00147CF1"/>
    <w:rsid w:val="00152B34"/>
    <w:rsid w:val="00157A8D"/>
    <w:rsid w:val="00161120"/>
    <w:rsid w:val="0016118A"/>
    <w:rsid w:val="00165FC2"/>
    <w:rsid w:val="001702AE"/>
    <w:rsid w:val="0017119F"/>
    <w:rsid w:val="00171EEB"/>
    <w:rsid w:val="00175A29"/>
    <w:rsid w:val="00176B24"/>
    <w:rsid w:val="00184778"/>
    <w:rsid w:val="00184F8D"/>
    <w:rsid w:val="0018678E"/>
    <w:rsid w:val="0019073A"/>
    <w:rsid w:val="00190D31"/>
    <w:rsid w:val="00192353"/>
    <w:rsid w:val="00195A5B"/>
    <w:rsid w:val="00196096"/>
    <w:rsid w:val="00197AC1"/>
    <w:rsid w:val="00197C98"/>
    <w:rsid w:val="001A21B6"/>
    <w:rsid w:val="001A31E8"/>
    <w:rsid w:val="001A3952"/>
    <w:rsid w:val="001A416E"/>
    <w:rsid w:val="001A4805"/>
    <w:rsid w:val="001A7C81"/>
    <w:rsid w:val="001B6DC3"/>
    <w:rsid w:val="001B7567"/>
    <w:rsid w:val="001B78CA"/>
    <w:rsid w:val="001C33A0"/>
    <w:rsid w:val="001C600F"/>
    <w:rsid w:val="001D0047"/>
    <w:rsid w:val="001D21D9"/>
    <w:rsid w:val="001D3BD8"/>
    <w:rsid w:val="001D4C48"/>
    <w:rsid w:val="001E0930"/>
    <w:rsid w:val="001E5122"/>
    <w:rsid w:val="001F063D"/>
    <w:rsid w:val="001F7D31"/>
    <w:rsid w:val="00201A7C"/>
    <w:rsid w:val="002035C5"/>
    <w:rsid w:val="00205F11"/>
    <w:rsid w:val="002067D1"/>
    <w:rsid w:val="00207E8D"/>
    <w:rsid w:val="00211370"/>
    <w:rsid w:val="00214C73"/>
    <w:rsid w:val="00217060"/>
    <w:rsid w:val="0022310B"/>
    <w:rsid w:val="00223EA6"/>
    <w:rsid w:val="002248B0"/>
    <w:rsid w:val="00232E4B"/>
    <w:rsid w:val="00234D0D"/>
    <w:rsid w:val="0024084D"/>
    <w:rsid w:val="00240EB9"/>
    <w:rsid w:val="00240FD3"/>
    <w:rsid w:val="002427E6"/>
    <w:rsid w:val="00242B8D"/>
    <w:rsid w:val="00246D78"/>
    <w:rsid w:val="00252FF6"/>
    <w:rsid w:val="0025524F"/>
    <w:rsid w:val="00257C1D"/>
    <w:rsid w:val="0026163C"/>
    <w:rsid w:val="00264B07"/>
    <w:rsid w:val="00265D55"/>
    <w:rsid w:val="00267E61"/>
    <w:rsid w:val="00270203"/>
    <w:rsid w:val="00272E9D"/>
    <w:rsid w:val="00273B96"/>
    <w:rsid w:val="00275BB7"/>
    <w:rsid w:val="002802B2"/>
    <w:rsid w:val="00281C09"/>
    <w:rsid w:val="002849F2"/>
    <w:rsid w:val="00284B7C"/>
    <w:rsid w:val="0028592C"/>
    <w:rsid w:val="0028623E"/>
    <w:rsid w:val="002873AE"/>
    <w:rsid w:val="002878E5"/>
    <w:rsid w:val="00287FF9"/>
    <w:rsid w:val="002919D3"/>
    <w:rsid w:val="0029373D"/>
    <w:rsid w:val="00296FF3"/>
    <w:rsid w:val="002A43DF"/>
    <w:rsid w:val="002A7D47"/>
    <w:rsid w:val="002A7E81"/>
    <w:rsid w:val="002B2098"/>
    <w:rsid w:val="002B2CEB"/>
    <w:rsid w:val="002B414F"/>
    <w:rsid w:val="002B46E8"/>
    <w:rsid w:val="002B5C89"/>
    <w:rsid w:val="002C1289"/>
    <w:rsid w:val="002C5753"/>
    <w:rsid w:val="002C6EF0"/>
    <w:rsid w:val="002C6FAE"/>
    <w:rsid w:val="002D2474"/>
    <w:rsid w:val="002D2C1E"/>
    <w:rsid w:val="002E278A"/>
    <w:rsid w:val="002E335E"/>
    <w:rsid w:val="002F1FF3"/>
    <w:rsid w:val="002F7853"/>
    <w:rsid w:val="00300712"/>
    <w:rsid w:val="00305E04"/>
    <w:rsid w:val="003062F8"/>
    <w:rsid w:val="0030655B"/>
    <w:rsid w:val="003103BB"/>
    <w:rsid w:val="003105FA"/>
    <w:rsid w:val="00313E0E"/>
    <w:rsid w:val="00314878"/>
    <w:rsid w:val="00315016"/>
    <w:rsid w:val="003153CD"/>
    <w:rsid w:val="00317A6E"/>
    <w:rsid w:val="00320698"/>
    <w:rsid w:val="00320BDB"/>
    <w:rsid w:val="00324EBE"/>
    <w:rsid w:val="00327A99"/>
    <w:rsid w:val="00332295"/>
    <w:rsid w:val="003337D5"/>
    <w:rsid w:val="00334A7B"/>
    <w:rsid w:val="00337EFA"/>
    <w:rsid w:val="0034232C"/>
    <w:rsid w:val="0034268A"/>
    <w:rsid w:val="00346B67"/>
    <w:rsid w:val="00347850"/>
    <w:rsid w:val="00356391"/>
    <w:rsid w:val="003606EE"/>
    <w:rsid w:val="003631D7"/>
    <w:rsid w:val="003753DF"/>
    <w:rsid w:val="003774F0"/>
    <w:rsid w:val="0038144F"/>
    <w:rsid w:val="00382F08"/>
    <w:rsid w:val="003836F4"/>
    <w:rsid w:val="00383F4B"/>
    <w:rsid w:val="00386A5C"/>
    <w:rsid w:val="00386FEA"/>
    <w:rsid w:val="0039258E"/>
    <w:rsid w:val="003941ED"/>
    <w:rsid w:val="00394DCD"/>
    <w:rsid w:val="00394EE4"/>
    <w:rsid w:val="00397481"/>
    <w:rsid w:val="003A111B"/>
    <w:rsid w:val="003A45C6"/>
    <w:rsid w:val="003A561E"/>
    <w:rsid w:val="003A5633"/>
    <w:rsid w:val="003A7548"/>
    <w:rsid w:val="003B1E63"/>
    <w:rsid w:val="003B2134"/>
    <w:rsid w:val="003B2EC6"/>
    <w:rsid w:val="003B3301"/>
    <w:rsid w:val="003B6A99"/>
    <w:rsid w:val="003C18D3"/>
    <w:rsid w:val="003C1E84"/>
    <w:rsid w:val="003C27DA"/>
    <w:rsid w:val="003C348A"/>
    <w:rsid w:val="003C5C19"/>
    <w:rsid w:val="003C7A93"/>
    <w:rsid w:val="003D0333"/>
    <w:rsid w:val="003D2A6A"/>
    <w:rsid w:val="003D3934"/>
    <w:rsid w:val="003D6774"/>
    <w:rsid w:val="003D68CF"/>
    <w:rsid w:val="003E0431"/>
    <w:rsid w:val="003E1930"/>
    <w:rsid w:val="003E29C4"/>
    <w:rsid w:val="003E2E01"/>
    <w:rsid w:val="003E3E0A"/>
    <w:rsid w:val="003E4457"/>
    <w:rsid w:val="003E4CB7"/>
    <w:rsid w:val="003E7AEB"/>
    <w:rsid w:val="003F305B"/>
    <w:rsid w:val="003F465A"/>
    <w:rsid w:val="00400C0B"/>
    <w:rsid w:val="00400DE5"/>
    <w:rsid w:val="00402775"/>
    <w:rsid w:val="00404E6D"/>
    <w:rsid w:val="00407EDA"/>
    <w:rsid w:val="00415FE0"/>
    <w:rsid w:val="0042288B"/>
    <w:rsid w:val="00422B13"/>
    <w:rsid w:val="00426629"/>
    <w:rsid w:val="00430D84"/>
    <w:rsid w:val="00431491"/>
    <w:rsid w:val="00437179"/>
    <w:rsid w:val="00437CAA"/>
    <w:rsid w:val="0045100D"/>
    <w:rsid w:val="004522DB"/>
    <w:rsid w:val="00454913"/>
    <w:rsid w:val="00455156"/>
    <w:rsid w:val="00456998"/>
    <w:rsid w:val="00464C73"/>
    <w:rsid w:val="00465344"/>
    <w:rsid w:val="004663ED"/>
    <w:rsid w:val="004812DE"/>
    <w:rsid w:val="00485542"/>
    <w:rsid w:val="004912D6"/>
    <w:rsid w:val="00495AE7"/>
    <w:rsid w:val="00496EC1"/>
    <w:rsid w:val="004A0667"/>
    <w:rsid w:val="004A158B"/>
    <w:rsid w:val="004A35AD"/>
    <w:rsid w:val="004A5579"/>
    <w:rsid w:val="004A7754"/>
    <w:rsid w:val="004B2932"/>
    <w:rsid w:val="004B3336"/>
    <w:rsid w:val="004B3F22"/>
    <w:rsid w:val="004B605F"/>
    <w:rsid w:val="004B6D04"/>
    <w:rsid w:val="004C1AE1"/>
    <w:rsid w:val="004C39E6"/>
    <w:rsid w:val="004D42CA"/>
    <w:rsid w:val="004D6E1D"/>
    <w:rsid w:val="004D74E1"/>
    <w:rsid w:val="004E13E6"/>
    <w:rsid w:val="004E4B1F"/>
    <w:rsid w:val="004F06D5"/>
    <w:rsid w:val="004F0EC6"/>
    <w:rsid w:val="004F44DB"/>
    <w:rsid w:val="004F5C37"/>
    <w:rsid w:val="004F64CB"/>
    <w:rsid w:val="0050118C"/>
    <w:rsid w:val="0050256E"/>
    <w:rsid w:val="00502E0B"/>
    <w:rsid w:val="005110DF"/>
    <w:rsid w:val="005171C0"/>
    <w:rsid w:val="00517BE0"/>
    <w:rsid w:val="005201AC"/>
    <w:rsid w:val="00523EDC"/>
    <w:rsid w:val="00524855"/>
    <w:rsid w:val="005253C3"/>
    <w:rsid w:val="00525778"/>
    <w:rsid w:val="005274B0"/>
    <w:rsid w:val="00531047"/>
    <w:rsid w:val="00535825"/>
    <w:rsid w:val="00537CF1"/>
    <w:rsid w:val="00544351"/>
    <w:rsid w:val="00546201"/>
    <w:rsid w:val="005474BD"/>
    <w:rsid w:val="00547654"/>
    <w:rsid w:val="00557395"/>
    <w:rsid w:val="00560C31"/>
    <w:rsid w:val="00560E0E"/>
    <w:rsid w:val="00561860"/>
    <w:rsid w:val="00572975"/>
    <w:rsid w:val="00573923"/>
    <w:rsid w:val="00574F88"/>
    <w:rsid w:val="00583C5E"/>
    <w:rsid w:val="005915BA"/>
    <w:rsid w:val="0059272B"/>
    <w:rsid w:val="00597B07"/>
    <w:rsid w:val="005A19B0"/>
    <w:rsid w:val="005B1814"/>
    <w:rsid w:val="005B20FD"/>
    <w:rsid w:val="005B4B84"/>
    <w:rsid w:val="005B4D2F"/>
    <w:rsid w:val="005C069F"/>
    <w:rsid w:val="005C07C7"/>
    <w:rsid w:val="005C4865"/>
    <w:rsid w:val="005C7DCA"/>
    <w:rsid w:val="005C7FCA"/>
    <w:rsid w:val="005E0079"/>
    <w:rsid w:val="005E0092"/>
    <w:rsid w:val="005E419E"/>
    <w:rsid w:val="005F10C8"/>
    <w:rsid w:val="005F2F9D"/>
    <w:rsid w:val="005F4FEE"/>
    <w:rsid w:val="0060220D"/>
    <w:rsid w:val="00603E03"/>
    <w:rsid w:val="006043D3"/>
    <w:rsid w:val="00606704"/>
    <w:rsid w:val="00606F66"/>
    <w:rsid w:val="00607333"/>
    <w:rsid w:val="00612412"/>
    <w:rsid w:val="00613799"/>
    <w:rsid w:val="006158DC"/>
    <w:rsid w:val="00615944"/>
    <w:rsid w:val="0062146F"/>
    <w:rsid w:val="00622F7C"/>
    <w:rsid w:val="00624352"/>
    <w:rsid w:val="006255DF"/>
    <w:rsid w:val="00630188"/>
    <w:rsid w:val="00630BBC"/>
    <w:rsid w:val="006335FD"/>
    <w:rsid w:val="006415C8"/>
    <w:rsid w:val="00641F0C"/>
    <w:rsid w:val="00645324"/>
    <w:rsid w:val="00646C96"/>
    <w:rsid w:val="00651C80"/>
    <w:rsid w:val="00651CA3"/>
    <w:rsid w:val="00654007"/>
    <w:rsid w:val="00654E9A"/>
    <w:rsid w:val="00657D15"/>
    <w:rsid w:val="00661A66"/>
    <w:rsid w:val="0066248E"/>
    <w:rsid w:val="00664AF2"/>
    <w:rsid w:val="00665887"/>
    <w:rsid w:val="00666417"/>
    <w:rsid w:val="006664FF"/>
    <w:rsid w:val="006762F3"/>
    <w:rsid w:val="006765F8"/>
    <w:rsid w:val="006802EB"/>
    <w:rsid w:val="00683543"/>
    <w:rsid w:val="00683E4D"/>
    <w:rsid w:val="006848F7"/>
    <w:rsid w:val="0068553A"/>
    <w:rsid w:val="0068663E"/>
    <w:rsid w:val="00686970"/>
    <w:rsid w:val="006923D7"/>
    <w:rsid w:val="006935FD"/>
    <w:rsid w:val="00694DE9"/>
    <w:rsid w:val="00697694"/>
    <w:rsid w:val="00697EF9"/>
    <w:rsid w:val="006A03C1"/>
    <w:rsid w:val="006A6237"/>
    <w:rsid w:val="006A7145"/>
    <w:rsid w:val="006B1E50"/>
    <w:rsid w:val="006B2F8F"/>
    <w:rsid w:val="006B4015"/>
    <w:rsid w:val="006B712C"/>
    <w:rsid w:val="006C6B67"/>
    <w:rsid w:val="006D44B5"/>
    <w:rsid w:val="006E031F"/>
    <w:rsid w:val="006E3D83"/>
    <w:rsid w:val="006E3DB4"/>
    <w:rsid w:val="006E4221"/>
    <w:rsid w:val="006F1D49"/>
    <w:rsid w:val="006F35F6"/>
    <w:rsid w:val="006F615C"/>
    <w:rsid w:val="006F6489"/>
    <w:rsid w:val="00704E0A"/>
    <w:rsid w:val="007058D4"/>
    <w:rsid w:val="00706C1F"/>
    <w:rsid w:val="00707802"/>
    <w:rsid w:val="00710661"/>
    <w:rsid w:val="007116D6"/>
    <w:rsid w:val="00713F75"/>
    <w:rsid w:val="00716006"/>
    <w:rsid w:val="0072130C"/>
    <w:rsid w:val="00721C64"/>
    <w:rsid w:val="00722FF0"/>
    <w:rsid w:val="00726764"/>
    <w:rsid w:val="00733654"/>
    <w:rsid w:val="007374FF"/>
    <w:rsid w:val="00742891"/>
    <w:rsid w:val="00746333"/>
    <w:rsid w:val="00746707"/>
    <w:rsid w:val="00750440"/>
    <w:rsid w:val="00751BAB"/>
    <w:rsid w:val="00756D08"/>
    <w:rsid w:val="007574B8"/>
    <w:rsid w:val="007624FE"/>
    <w:rsid w:val="0076397A"/>
    <w:rsid w:val="00767059"/>
    <w:rsid w:val="00767361"/>
    <w:rsid w:val="0077176A"/>
    <w:rsid w:val="007735F7"/>
    <w:rsid w:val="00776541"/>
    <w:rsid w:val="007767CE"/>
    <w:rsid w:val="007807B0"/>
    <w:rsid w:val="00783120"/>
    <w:rsid w:val="007845CC"/>
    <w:rsid w:val="007872F3"/>
    <w:rsid w:val="0079042B"/>
    <w:rsid w:val="007923CA"/>
    <w:rsid w:val="00792847"/>
    <w:rsid w:val="00796030"/>
    <w:rsid w:val="007A173D"/>
    <w:rsid w:val="007A3EB9"/>
    <w:rsid w:val="007A554A"/>
    <w:rsid w:val="007A66BF"/>
    <w:rsid w:val="007A6B3C"/>
    <w:rsid w:val="007A7E2A"/>
    <w:rsid w:val="007B3EB0"/>
    <w:rsid w:val="007B60EF"/>
    <w:rsid w:val="007B7F2C"/>
    <w:rsid w:val="007C6425"/>
    <w:rsid w:val="007C714C"/>
    <w:rsid w:val="007D535E"/>
    <w:rsid w:val="007E019C"/>
    <w:rsid w:val="007E02F8"/>
    <w:rsid w:val="007E475A"/>
    <w:rsid w:val="007E4E47"/>
    <w:rsid w:val="007E55AB"/>
    <w:rsid w:val="007F1D53"/>
    <w:rsid w:val="007F1FDA"/>
    <w:rsid w:val="007F201B"/>
    <w:rsid w:val="007F62D0"/>
    <w:rsid w:val="007F7842"/>
    <w:rsid w:val="00800305"/>
    <w:rsid w:val="00801CB7"/>
    <w:rsid w:val="00803B3F"/>
    <w:rsid w:val="00804B11"/>
    <w:rsid w:val="00811058"/>
    <w:rsid w:val="00813732"/>
    <w:rsid w:val="00816954"/>
    <w:rsid w:val="00817171"/>
    <w:rsid w:val="0082417A"/>
    <w:rsid w:val="00830B63"/>
    <w:rsid w:val="00836F08"/>
    <w:rsid w:val="00837622"/>
    <w:rsid w:val="00840DE0"/>
    <w:rsid w:val="00841872"/>
    <w:rsid w:val="00842929"/>
    <w:rsid w:val="00843018"/>
    <w:rsid w:val="00843119"/>
    <w:rsid w:val="008444CD"/>
    <w:rsid w:val="00845B13"/>
    <w:rsid w:val="00845EB7"/>
    <w:rsid w:val="0085432A"/>
    <w:rsid w:val="008602BE"/>
    <w:rsid w:val="00861BAB"/>
    <w:rsid w:val="00864408"/>
    <w:rsid w:val="00871797"/>
    <w:rsid w:val="008721EC"/>
    <w:rsid w:val="00876F0C"/>
    <w:rsid w:val="00877617"/>
    <w:rsid w:val="0088386B"/>
    <w:rsid w:val="008868C8"/>
    <w:rsid w:val="00891911"/>
    <w:rsid w:val="008919F6"/>
    <w:rsid w:val="0089334C"/>
    <w:rsid w:val="00893EEC"/>
    <w:rsid w:val="00895BD8"/>
    <w:rsid w:val="008977C5"/>
    <w:rsid w:val="008A2932"/>
    <w:rsid w:val="008A32FA"/>
    <w:rsid w:val="008A342A"/>
    <w:rsid w:val="008A571D"/>
    <w:rsid w:val="008A5746"/>
    <w:rsid w:val="008B5D90"/>
    <w:rsid w:val="008B742F"/>
    <w:rsid w:val="008B7E08"/>
    <w:rsid w:val="008C2D7A"/>
    <w:rsid w:val="008C6693"/>
    <w:rsid w:val="008D0F93"/>
    <w:rsid w:val="008D182C"/>
    <w:rsid w:val="008D1874"/>
    <w:rsid w:val="008D20F9"/>
    <w:rsid w:val="008D3DC1"/>
    <w:rsid w:val="008D4F54"/>
    <w:rsid w:val="008D4FE9"/>
    <w:rsid w:val="008D5BF1"/>
    <w:rsid w:val="008E2F30"/>
    <w:rsid w:val="008E4E65"/>
    <w:rsid w:val="008E67CB"/>
    <w:rsid w:val="008F057C"/>
    <w:rsid w:val="008F067E"/>
    <w:rsid w:val="008F2291"/>
    <w:rsid w:val="008F561D"/>
    <w:rsid w:val="008F5C38"/>
    <w:rsid w:val="008F6155"/>
    <w:rsid w:val="00901CC4"/>
    <w:rsid w:val="0090400F"/>
    <w:rsid w:val="00906669"/>
    <w:rsid w:val="00907E40"/>
    <w:rsid w:val="00913278"/>
    <w:rsid w:val="00915B72"/>
    <w:rsid w:val="009172F0"/>
    <w:rsid w:val="00917FC2"/>
    <w:rsid w:val="0092113C"/>
    <w:rsid w:val="00921976"/>
    <w:rsid w:val="009226E9"/>
    <w:rsid w:val="00922972"/>
    <w:rsid w:val="00924D16"/>
    <w:rsid w:val="009250CA"/>
    <w:rsid w:val="00926281"/>
    <w:rsid w:val="009300C2"/>
    <w:rsid w:val="00934590"/>
    <w:rsid w:val="009371A2"/>
    <w:rsid w:val="00941B10"/>
    <w:rsid w:val="00947308"/>
    <w:rsid w:val="00950959"/>
    <w:rsid w:val="00955B64"/>
    <w:rsid w:val="009704B0"/>
    <w:rsid w:val="00970ECA"/>
    <w:rsid w:val="0097509B"/>
    <w:rsid w:val="00976CCA"/>
    <w:rsid w:val="00980892"/>
    <w:rsid w:val="00986644"/>
    <w:rsid w:val="009870C4"/>
    <w:rsid w:val="009875C3"/>
    <w:rsid w:val="009878A8"/>
    <w:rsid w:val="00990DEB"/>
    <w:rsid w:val="009928EA"/>
    <w:rsid w:val="00992B52"/>
    <w:rsid w:val="009959D7"/>
    <w:rsid w:val="00995BBF"/>
    <w:rsid w:val="0099749C"/>
    <w:rsid w:val="009A2F8E"/>
    <w:rsid w:val="009A39D5"/>
    <w:rsid w:val="009A48CD"/>
    <w:rsid w:val="009B0ADD"/>
    <w:rsid w:val="009C004E"/>
    <w:rsid w:val="009C5EB5"/>
    <w:rsid w:val="009C7FF4"/>
    <w:rsid w:val="009D00A3"/>
    <w:rsid w:val="009D0D23"/>
    <w:rsid w:val="009D25A6"/>
    <w:rsid w:val="009D544F"/>
    <w:rsid w:val="009D66EC"/>
    <w:rsid w:val="009D7983"/>
    <w:rsid w:val="009E1260"/>
    <w:rsid w:val="009E2B26"/>
    <w:rsid w:val="009E37B2"/>
    <w:rsid w:val="009E475D"/>
    <w:rsid w:val="009E4B0D"/>
    <w:rsid w:val="009F222E"/>
    <w:rsid w:val="009F415A"/>
    <w:rsid w:val="009F4B63"/>
    <w:rsid w:val="009F5AC2"/>
    <w:rsid w:val="00A02729"/>
    <w:rsid w:val="00A0552E"/>
    <w:rsid w:val="00A13549"/>
    <w:rsid w:val="00A21092"/>
    <w:rsid w:val="00A23769"/>
    <w:rsid w:val="00A3556C"/>
    <w:rsid w:val="00A361AB"/>
    <w:rsid w:val="00A442A5"/>
    <w:rsid w:val="00A46DB4"/>
    <w:rsid w:val="00A50D3D"/>
    <w:rsid w:val="00A52A02"/>
    <w:rsid w:val="00A540C9"/>
    <w:rsid w:val="00A54BBD"/>
    <w:rsid w:val="00A554A4"/>
    <w:rsid w:val="00A56A69"/>
    <w:rsid w:val="00A60E5E"/>
    <w:rsid w:val="00A61EEB"/>
    <w:rsid w:val="00A62950"/>
    <w:rsid w:val="00A66F41"/>
    <w:rsid w:val="00A6743B"/>
    <w:rsid w:val="00A70E20"/>
    <w:rsid w:val="00A71B0C"/>
    <w:rsid w:val="00A729B2"/>
    <w:rsid w:val="00A760EE"/>
    <w:rsid w:val="00A763C6"/>
    <w:rsid w:val="00A7675A"/>
    <w:rsid w:val="00A801EE"/>
    <w:rsid w:val="00A82C37"/>
    <w:rsid w:val="00A83E6F"/>
    <w:rsid w:val="00A84B81"/>
    <w:rsid w:val="00A84C7F"/>
    <w:rsid w:val="00AA02E0"/>
    <w:rsid w:val="00AA284C"/>
    <w:rsid w:val="00AA665F"/>
    <w:rsid w:val="00AA6C70"/>
    <w:rsid w:val="00AB10CF"/>
    <w:rsid w:val="00AB18E5"/>
    <w:rsid w:val="00AB202A"/>
    <w:rsid w:val="00AB215D"/>
    <w:rsid w:val="00AC1704"/>
    <w:rsid w:val="00AC3C47"/>
    <w:rsid w:val="00AC3FC4"/>
    <w:rsid w:val="00AC5182"/>
    <w:rsid w:val="00AD3844"/>
    <w:rsid w:val="00AD66F5"/>
    <w:rsid w:val="00AD704F"/>
    <w:rsid w:val="00AE11C4"/>
    <w:rsid w:val="00AE6493"/>
    <w:rsid w:val="00AE6897"/>
    <w:rsid w:val="00B00D71"/>
    <w:rsid w:val="00B031EE"/>
    <w:rsid w:val="00B053B1"/>
    <w:rsid w:val="00B06A72"/>
    <w:rsid w:val="00B07802"/>
    <w:rsid w:val="00B1105D"/>
    <w:rsid w:val="00B11907"/>
    <w:rsid w:val="00B121D0"/>
    <w:rsid w:val="00B14622"/>
    <w:rsid w:val="00B15CD8"/>
    <w:rsid w:val="00B177F5"/>
    <w:rsid w:val="00B17C86"/>
    <w:rsid w:val="00B206AA"/>
    <w:rsid w:val="00B265A9"/>
    <w:rsid w:val="00B270A4"/>
    <w:rsid w:val="00B27A26"/>
    <w:rsid w:val="00B27FB3"/>
    <w:rsid w:val="00B30D51"/>
    <w:rsid w:val="00B30DBB"/>
    <w:rsid w:val="00B3311C"/>
    <w:rsid w:val="00B34358"/>
    <w:rsid w:val="00B35959"/>
    <w:rsid w:val="00B36C54"/>
    <w:rsid w:val="00B4794B"/>
    <w:rsid w:val="00B52BA5"/>
    <w:rsid w:val="00B54563"/>
    <w:rsid w:val="00B56C4C"/>
    <w:rsid w:val="00B63F17"/>
    <w:rsid w:val="00B64CC7"/>
    <w:rsid w:val="00B651DE"/>
    <w:rsid w:val="00B66B92"/>
    <w:rsid w:val="00B67703"/>
    <w:rsid w:val="00B731C8"/>
    <w:rsid w:val="00B7659C"/>
    <w:rsid w:val="00B84A5F"/>
    <w:rsid w:val="00B90817"/>
    <w:rsid w:val="00B920F1"/>
    <w:rsid w:val="00B956E7"/>
    <w:rsid w:val="00B95D55"/>
    <w:rsid w:val="00BA0C71"/>
    <w:rsid w:val="00BA1C09"/>
    <w:rsid w:val="00BB0916"/>
    <w:rsid w:val="00BB5FDE"/>
    <w:rsid w:val="00BB6063"/>
    <w:rsid w:val="00BC142E"/>
    <w:rsid w:val="00BD032B"/>
    <w:rsid w:val="00BD1A76"/>
    <w:rsid w:val="00BD47E3"/>
    <w:rsid w:val="00BD4EEA"/>
    <w:rsid w:val="00BE048B"/>
    <w:rsid w:val="00BE2733"/>
    <w:rsid w:val="00BE346C"/>
    <w:rsid w:val="00BE3D03"/>
    <w:rsid w:val="00BF1B25"/>
    <w:rsid w:val="00BF6F40"/>
    <w:rsid w:val="00BF7F69"/>
    <w:rsid w:val="00C0638E"/>
    <w:rsid w:val="00C10ADD"/>
    <w:rsid w:val="00C12B04"/>
    <w:rsid w:val="00C201BE"/>
    <w:rsid w:val="00C21958"/>
    <w:rsid w:val="00C2348B"/>
    <w:rsid w:val="00C23D91"/>
    <w:rsid w:val="00C374F0"/>
    <w:rsid w:val="00C4442B"/>
    <w:rsid w:val="00C5029A"/>
    <w:rsid w:val="00C52DEE"/>
    <w:rsid w:val="00C53D31"/>
    <w:rsid w:val="00C54C4B"/>
    <w:rsid w:val="00C55EF0"/>
    <w:rsid w:val="00C564E7"/>
    <w:rsid w:val="00C62B3D"/>
    <w:rsid w:val="00C65F47"/>
    <w:rsid w:val="00C66288"/>
    <w:rsid w:val="00C66996"/>
    <w:rsid w:val="00C71436"/>
    <w:rsid w:val="00C71D62"/>
    <w:rsid w:val="00C729FD"/>
    <w:rsid w:val="00C75D41"/>
    <w:rsid w:val="00C81826"/>
    <w:rsid w:val="00C83870"/>
    <w:rsid w:val="00C83CDA"/>
    <w:rsid w:val="00C84511"/>
    <w:rsid w:val="00C91783"/>
    <w:rsid w:val="00C91FB7"/>
    <w:rsid w:val="00C94B9E"/>
    <w:rsid w:val="00C95D4A"/>
    <w:rsid w:val="00C97A0F"/>
    <w:rsid w:val="00CA4483"/>
    <w:rsid w:val="00CA62AF"/>
    <w:rsid w:val="00CB294B"/>
    <w:rsid w:val="00CB36A8"/>
    <w:rsid w:val="00CB721B"/>
    <w:rsid w:val="00CC0C58"/>
    <w:rsid w:val="00CC0FA1"/>
    <w:rsid w:val="00CC4BA9"/>
    <w:rsid w:val="00CC5A02"/>
    <w:rsid w:val="00CC5C43"/>
    <w:rsid w:val="00CC64D7"/>
    <w:rsid w:val="00CC656B"/>
    <w:rsid w:val="00CC65B5"/>
    <w:rsid w:val="00CC7DC5"/>
    <w:rsid w:val="00CD07B9"/>
    <w:rsid w:val="00CD10FB"/>
    <w:rsid w:val="00CD21E6"/>
    <w:rsid w:val="00CE3BEE"/>
    <w:rsid w:val="00CE577E"/>
    <w:rsid w:val="00CF050E"/>
    <w:rsid w:val="00CF2DEE"/>
    <w:rsid w:val="00CF3335"/>
    <w:rsid w:val="00D018AA"/>
    <w:rsid w:val="00D0224B"/>
    <w:rsid w:val="00D02AA2"/>
    <w:rsid w:val="00D063A3"/>
    <w:rsid w:val="00D210EA"/>
    <w:rsid w:val="00D231FD"/>
    <w:rsid w:val="00D23DDE"/>
    <w:rsid w:val="00D25AE1"/>
    <w:rsid w:val="00D3413C"/>
    <w:rsid w:val="00D37972"/>
    <w:rsid w:val="00D41562"/>
    <w:rsid w:val="00D4171D"/>
    <w:rsid w:val="00D4442F"/>
    <w:rsid w:val="00D455E6"/>
    <w:rsid w:val="00D47037"/>
    <w:rsid w:val="00D52FD2"/>
    <w:rsid w:val="00D55A79"/>
    <w:rsid w:val="00D56067"/>
    <w:rsid w:val="00D64D3D"/>
    <w:rsid w:val="00D657A5"/>
    <w:rsid w:val="00D6599E"/>
    <w:rsid w:val="00D66D77"/>
    <w:rsid w:val="00D71634"/>
    <w:rsid w:val="00D7240E"/>
    <w:rsid w:val="00D74162"/>
    <w:rsid w:val="00D82D8D"/>
    <w:rsid w:val="00D83D66"/>
    <w:rsid w:val="00D848D3"/>
    <w:rsid w:val="00D9152A"/>
    <w:rsid w:val="00D915E4"/>
    <w:rsid w:val="00D93FB8"/>
    <w:rsid w:val="00D95203"/>
    <w:rsid w:val="00D95726"/>
    <w:rsid w:val="00D95754"/>
    <w:rsid w:val="00D9752B"/>
    <w:rsid w:val="00D977CD"/>
    <w:rsid w:val="00D97AB7"/>
    <w:rsid w:val="00DA039A"/>
    <w:rsid w:val="00DA18D7"/>
    <w:rsid w:val="00DA75C5"/>
    <w:rsid w:val="00DA78C1"/>
    <w:rsid w:val="00DB0ECC"/>
    <w:rsid w:val="00DB228A"/>
    <w:rsid w:val="00DB363E"/>
    <w:rsid w:val="00DC0C1A"/>
    <w:rsid w:val="00DC1D83"/>
    <w:rsid w:val="00DC2443"/>
    <w:rsid w:val="00DD07FF"/>
    <w:rsid w:val="00DD4221"/>
    <w:rsid w:val="00DD6752"/>
    <w:rsid w:val="00DE4BB0"/>
    <w:rsid w:val="00DF07A6"/>
    <w:rsid w:val="00DF7E85"/>
    <w:rsid w:val="00E04756"/>
    <w:rsid w:val="00E1158E"/>
    <w:rsid w:val="00E12F6B"/>
    <w:rsid w:val="00E150A0"/>
    <w:rsid w:val="00E1694C"/>
    <w:rsid w:val="00E2527D"/>
    <w:rsid w:val="00E25694"/>
    <w:rsid w:val="00E25990"/>
    <w:rsid w:val="00E305F7"/>
    <w:rsid w:val="00E310B6"/>
    <w:rsid w:val="00E32B15"/>
    <w:rsid w:val="00E33DE5"/>
    <w:rsid w:val="00E40394"/>
    <w:rsid w:val="00E42EAF"/>
    <w:rsid w:val="00E45DB9"/>
    <w:rsid w:val="00E51F7C"/>
    <w:rsid w:val="00E5507A"/>
    <w:rsid w:val="00E60181"/>
    <w:rsid w:val="00E62C4F"/>
    <w:rsid w:val="00E6424C"/>
    <w:rsid w:val="00E770AF"/>
    <w:rsid w:val="00E8297A"/>
    <w:rsid w:val="00E82DBB"/>
    <w:rsid w:val="00E8302D"/>
    <w:rsid w:val="00E875F3"/>
    <w:rsid w:val="00E90EAE"/>
    <w:rsid w:val="00E917E2"/>
    <w:rsid w:val="00E94A6E"/>
    <w:rsid w:val="00EA01D8"/>
    <w:rsid w:val="00EA132F"/>
    <w:rsid w:val="00EA23DB"/>
    <w:rsid w:val="00EB0C45"/>
    <w:rsid w:val="00EB1C0A"/>
    <w:rsid w:val="00EB2280"/>
    <w:rsid w:val="00EB418E"/>
    <w:rsid w:val="00EB5735"/>
    <w:rsid w:val="00EB66F9"/>
    <w:rsid w:val="00EB7E0A"/>
    <w:rsid w:val="00EC4C22"/>
    <w:rsid w:val="00EC7025"/>
    <w:rsid w:val="00EE022A"/>
    <w:rsid w:val="00EE2D89"/>
    <w:rsid w:val="00EE75AA"/>
    <w:rsid w:val="00EF246C"/>
    <w:rsid w:val="00EF39E8"/>
    <w:rsid w:val="00EF4C1E"/>
    <w:rsid w:val="00EF5B8A"/>
    <w:rsid w:val="00F0340D"/>
    <w:rsid w:val="00F05944"/>
    <w:rsid w:val="00F160E0"/>
    <w:rsid w:val="00F203CD"/>
    <w:rsid w:val="00F224F4"/>
    <w:rsid w:val="00F2344E"/>
    <w:rsid w:val="00F2616E"/>
    <w:rsid w:val="00F266AC"/>
    <w:rsid w:val="00F301AD"/>
    <w:rsid w:val="00F306FB"/>
    <w:rsid w:val="00F31522"/>
    <w:rsid w:val="00F326C3"/>
    <w:rsid w:val="00F369F6"/>
    <w:rsid w:val="00F372A1"/>
    <w:rsid w:val="00F37376"/>
    <w:rsid w:val="00F37436"/>
    <w:rsid w:val="00F374ED"/>
    <w:rsid w:val="00F41125"/>
    <w:rsid w:val="00F45522"/>
    <w:rsid w:val="00F5255B"/>
    <w:rsid w:val="00F55235"/>
    <w:rsid w:val="00F6166B"/>
    <w:rsid w:val="00F617AC"/>
    <w:rsid w:val="00F62B9A"/>
    <w:rsid w:val="00F641F6"/>
    <w:rsid w:val="00F65B09"/>
    <w:rsid w:val="00F67F83"/>
    <w:rsid w:val="00F72AE9"/>
    <w:rsid w:val="00F732E4"/>
    <w:rsid w:val="00F77CE5"/>
    <w:rsid w:val="00F8258E"/>
    <w:rsid w:val="00F83777"/>
    <w:rsid w:val="00F84C7E"/>
    <w:rsid w:val="00F8593C"/>
    <w:rsid w:val="00F861C2"/>
    <w:rsid w:val="00F941FF"/>
    <w:rsid w:val="00FA4837"/>
    <w:rsid w:val="00FA6836"/>
    <w:rsid w:val="00FA73C2"/>
    <w:rsid w:val="00FB1294"/>
    <w:rsid w:val="00FB3E47"/>
    <w:rsid w:val="00FB58FF"/>
    <w:rsid w:val="00FB6BA0"/>
    <w:rsid w:val="00FB7B6A"/>
    <w:rsid w:val="00FC277B"/>
    <w:rsid w:val="00FC671F"/>
    <w:rsid w:val="00FC6A13"/>
    <w:rsid w:val="00FC6E17"/>
    <w:rsid w:val="00FD1D29"/>
    <w:rsid w:val="00FD2391"/>
    <w:rsid w:val="00FD2698"/>
    <w:rsid w:val="00FE1CA8"/>
    <w:rsid w:val="00FE23CB"/>
    <w:rsid w:val="00FE2BC9"/>
    <w:rsid w:val="00FF4027"/>
    <w:rsid w:val="00FF57E9"/>
  </w:rsids>
  <m:mathPr>
    <m:mathFont m:val="Cambria Math"/>
    <m:brkBin m:val="before"/>
    <m:brkBinSub m:val="--"/>
    <m:smallFrac m:val="0"/>
    <m:dispDef/>
    <m:lMargin m:val="0"/>
    <m:rMargin m:val="0"/>
    <m:defJc m:val="centerGroup"/>
    <m:wrapIndent m:val="1440"/>
    <m:intLim m:val="subSup"/>
    <m:naryLim m:val="undOvr"/>
  </m:mathPr>
  <w:themeFontLang w:val="nb-NO"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FAE3A"/>
  <w14:defaultImageDpi w14:val="32767"/>
  <w15:chartTrackingRefBased/>
  <w15:docId w15:val="{308C6AAF-FF20-4681-9AAF-CFFD8D95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F7E85"/>
    <w:pPr>
      <w:spacing w:after="180" w:line="300" w:lineRule="exact"/>
    </w:pPr>
    <w:rPr>
      <w:sz w:val="24"/>
      <w:szCs w:val="20"/>
    </w:rPr>
  </w:style>
  <w:style w:type="paragraph" w:styleId="Overskrift1">
    <w:name w:val="heading 1"/>
    <w:basedOn w:val="Normal"/>
    <w:next w:val="Normal"/>
    <w:link w:val="Overskrift1Tegn"/>
    <w:uiPriority w:val="9"/>
    <w:qFormat/>
    <w:rsid w:val="00D7240E"/>
    <w:pPr>
      <w:keepNext/>
      <w:keepLines/>
      <w:spacing w:before="360" w:after="120" w:line="240" w:lineRule="auto"/>
      <w:outlineLvl w:val="0"/>
    </w:pPr>
    <w:rPr>
      <w:rFonts w:eastAsiaTheme="majorEastAsia" w:cstheme="majorBidi"/>
      <w:bCs/>
      <w:color w:val="003366" w:themeColor="text2"/>
      <w:sz w:val="32"/>
      <w:szCs w:val="28"/>
    </w:rPr>
  </w:style>
  <w:style w:type="paragraph" w:styleId="Overskrift2">
    <w:name w:val="heading 2"/>
    <w:basedOn w:val="Normal"/>
    <w:next w:val="Normal"/>
    <w:link w:val="Overskrift2Tegn"/>
    <w:uiPriority w:val="9"/>
    <w:unhideWhenUsed/>
    <w:qFormat/>
    <w:rsid w:val="00BD032B"/>
    <w:pPr>
      <w:keepNext/>
      <w:keepLines/>
      <w:spacing w:before="240" w:after="120" w:line="240" w:lineRule="auto"/>
      <w:outlineLvl w:val="1"/>
    </w:pPr>
    <w:rPr>
      <w:rFonts w:eastAsiaTheme="majorEastAsia" w:cstheme="majorBidi"/>
      <w:b/>
      <w:bCs/>
      <w:color w:val="003366"/>
      <w:szCs w:val="24"/>
    </w:rPr>
  </w:style>
  <w:style w:type="paragraph" w:styleId="Overskrift3">
    <w:name w:val="heading 3"/>
    <w:basedOn w:val="Normal"/>
    <w:next w:val="Normal"/>
    <w:link w:val="Overskrift3Tegn"/>
    <w:uiPriority w:val="9"/>
    <w:unhideWhenUsed/>
    <w:qFormat/>
    <w:rsid w:val="007A554A"/>
    <w:pPr>
      <w:keepNext/>
      <w:keepLines/>
      <w:spacing w:before="80" w:after="40" w:line="240" w:lineRule="auto"/>
      <w:outlineLvl w:val="2"/>
    </w:pPr>
    <w:rPr>
      <w:rFonts w:eastAsiaTheme="majorEastAsia" w:cstheme="majorBidi"/>
      <w:b/>
      <w:bCs/>
      <w:color w:val="003366" w:themeColor="text2"/>
    </w:rPr>
  </w:style>
  <w:style w:type="paragraph" w:styleId="Overskrift4">
    <w:name w:val="heading 4"/>
    <w:basedOn w:val="Normal"/>
    <w:next w:val="Normal"/>
    <w:link w:val="Overskrift4Tegn"/>
    <w:uiPriority w:val="9"/>
    <w:unhideWhenUsed/>
    <w:qFormat/>
    <w:rsid w:val="007A554A"/>
    <w:pPr>
      <w:keepNext/>
      <w:keepLines/>
      <w:spacing w:before="200" w:after="0"/>
      <w:outlineLvl w:val="3"/>
    </w:pPr>
    <w:rPr>
      <w:rFonts w:eastAsiaTheme="majorEastAsia" w:cstheme="majorBidi"/>
      <w:b/>
      <w:bCs/>
      <w:i/>
      <w:iCs/>
    </w:rPr>
  </w:style>
  <w:style w:type="paragraph" w:styleId="Overskrift5">
    <w:name w:val="heading 5"/>
    <w:basedOn w:val="Normal"/>
    <w:next w:val="Normal"/>
    <w:link w:val="Overskrift5Tegn"/>
    <w:uiPriority w:val="9"/>
    <w:unhideWhenUsed/>
    <w:qFormat/>
    <w:rsid w:val="00A71B0C"/>
    <w:pPr>
      <w:keepNext/>
      <w:keepLines/>
      <w:spacing w:before="200" w:after="0"/>
      <w:outlineLvl w:val="4"/>
    </w:pPr>
    <w:rPr>
      <w:rFonts w:asciiTheme="majorHAnsi" w:eastAsiaTheme="majorEastAsia" w:hAnsiTheme="majorHAnsi" w:cstheme="majorBidi"/>
      <w:color w:val="000000"/>
    </w:rPr>
  </w:style>
  <w:style w:type="paragraph" w:styleId="Overskrift6">
    <w:name w:val="heading 6"/>
    <w:basedOn w:val="Normal"/>
    <w:next w:val="Normal"/>
    <w:link w:val="Overskrift6Tegn"/>
    <w:uiPriority w:val="9"/>
    <w:semiHidden/>
    <w:unhideWhenUsed/>
    <w:qFormat/>
    <w:rsid w:val="00A71B0C"/>
    <w:pPr>
      <w:keepNext/>
      <w:keepLines/>
      <w:spacing w:before="200" w:after="0"/>
      <w:outlineLvl w:val="5"/>
    </w:pPr>
    <w:rPr>
      <w:rFonts w:asciiTheme="majorHAnsi" w:eastAsiaTheme="majorEastAsia" w:hAnsiTheme="majorHAnsi" w:cstheme="majorBidi"/>
      <w:i/>
      <w:iCs/>
      <w:color w:val="000000" w:themeColor="text1"/>
    </w:rPr>
  </w:style>
  <w:style w:type="paragraph" w:styleId="Overskrift7">
    <w:name w:val="heading 7"/>
    <w:basedOn w:val="Normal"/>
    <w:next w:val="Normal"/>
    <w:link w:val="Overskrift7Tegn"/>
    <w:uiPriority w:val="9"/>
    <w:semiHidden/>
    <w:unhideWhenUsed/>
    <w:qFormat/>
    <w:rsid w:val="00A71B0C"/>
    <w:pPr>
      <w:keepNext/>
      <w:keepLines/>
      <w:spacing w:before="200" w:after="0"/>
      <w:outlineLvl w:val="6"/>
    </w:pPr>
    <w:rPr>
      <w:rFonts w:asciiTheme="majorHAnsi" w:eastAsiaTheme="majorEastAsia" w:hAnsiTheme="majorHAnsi" w:cstheme="majorBidi"/>
      <w:i/>
      <w:iCs/>
      <w:color w:val="003366" w:themeColor="text2"/>
    </w:rPr>
  </w:style>
  <w:style w:type="paragraph" w:styleId="Overskrift8">
    <w:name w:val="heading 8"/>
    <w:basedOn w:val="Normal"/>
    <w:next w:val="Normal"/>
    <w:link w:val="Overskrift8Tegn"/>
    <w:uiPriority w:val="9"/>
    <w:semiHidden/>
    <w:unhideWhenUsed/>
    <w:qFormat/>
    <w:rsid w:val="00A71B0C"/>
    <w:pPr>
      <w:keepNext/>
      <w:keepLines/>
      <w:spacing w:before="200" w:after="0"/>
      <w:outlineLvl w:val="7"/>
    </w:pPr>
    <w:rPr>
      <w:rFonts w:asciiTheme="majorHAnsi" w:eastAsiaTheme="majorEastAsia" w:hAnsiTheme="majorHAnsi" w:cstheme="majorBidi"/>
      <w:color w:val="000000"/>
    </w:rPr>
  </w:style>
  <w:style w:type="paragraph" w:styleId="Overskrift9">
    <w:name w:val="heading 9"/>
    <w:basedOn w:val="Normal"/>
    <w:next w:val="Normal"/>
    <w:link w:val="Overskrift9Tegn"/>
    <w:uiPriority w:val="9"/>
    <w:semiHidden/>
    <w:unhideWhenUsed/>
    <w:qFormat/>
    <w:rsid w:val="00A71B0C"/>
    <w:pPr>
      <w:keepNext/>
      <w:keepLines/>
      <w:spacing w:before="200" w:after="0"/>
      <w:outlineLvl w:val="8"/>
    </w:pPr>
    <w:rPr>
      <w:rFonts w:asciiTheme="majorHAnsi" w:eastAsiaTheme="majorEastAsia" w:hAnsiTheme="majorHAnsi" w:cstheme="majorBidi"/>
      <w:i/>
      <w:iCs/>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7240E"/>
    <w:rPr>
      <w:rFonts w:eastAsiaTheme="majorEastAsia" w:cstheme="majorBidi"/>
      <w:bCs/>
      <w:color w:val="003366" w:themeColor="text2"/>
      <w:sz w:val="32"/>
      <w:szCs w:val="28"/>
    </w:rPr>
  </w:style>
  <w:style w:type="character" w:customStyle="1" w:styleId="Overskrift2Tegn">
    <w:name w:val="Overskrift 2 Tegn"/>
    <w:basedOn w:val="Standardskriftforavsnitt"/>
    <w:link w:val="Overskrift2"/>
    <w:uiPriority w:val="9"/>
    <w:rsid w:val="00BD032B"/>
    <w:rPr>
      <w:rFonts w:eastAsiaTheme="majorEastAsia" w:cstheme="majorBidi"/>
      <w:b/>
      <w:bCs/>
      <w:color w:val="003366"/>
      <w:sz w:val="24"/>
      <w:szCs w:val="24"/>
    </w:rPr>
  </w:style>
  <w:style w:type="character" w:customStyle="1" w:styleId="Overskrift3Tegn">
    <w:name w:val="Overskrift 3 Tegn"/>
    <w:basedOn w:val="Standardskriftforavsnitt"/>
    <w:link w:val="Overskrift3"/>
    <w:uiPriority w:val="9"/>
    <w:rsid w:val="007A554A"/>
    <w:rPr>
      <w:rFonts w:eastAsiaTheme="majorEastAsia" w:cstheme="majorBidi"/>
      <w:b/>
      <w:bCs/>
      <w:color w:val="003366" w:themeColor="text2"/>
      <w:sz w:val="20"/>
      <w:szCs w:val="20"/>
    </w:rPr>
  </w:style>
  <w:style w:type="character" w:customStyle="1" w:styleId="Overskrift4Tegn">
    <w:name w:val="Overskrift 4 Tegn"/>
    <w:basedOn w:val="Standardskriftforavsnitt"/>
    <w:link w:val="Overskrift4"/>
    <w:uiPriority w:val="9"/>
    <w:rsid w:val="007A554A"/>
    <w:rPr>
      <w:rFonts w:eastAsiaTheme="majorEastAsia" w:cstheme="majorBidi"/>
      <w:b/>
      <w:bCs/>
      <w:i/>
      <w:iCs/>
      <w:sz w:val="20"/>
      <w:szCs w:val="20"/>
    </w:rPr>
  </w:style>
  <w:style w:type="character" w:customStyle="1" w:styleId="Overskrift5Tegn">
    <w:name w:val="Overskrift 5 Tegn"/>
    <w:basedOn w:val="Standardskriftforavsnitt"/>
    <w:link w:val="Overskrift5"/>
    <w:uiPriority w:val="9"/>
    <w:rsid w:val="00A71B0C"/>
    <w:rPr>
      <w:rFonts w:asciiTheme="majorHAnsi" w:eastAsiaTheme="majorEastAsia" w:hAnsiTheme="majorHAnsi" w:cstheme="majorBidi"/>
      <w:color w:val="000000"/>
    </w:rPr>
  </w:style>
  <w:style w:type="character" w:customStyle="1" w:styleId="Overskrift6Tegn">
    <w:name w:val="Overskrift 6 Tegn"/>
    <w:basedOn w:val="Standardskriftforavsnitt"/>
    <w:link w:val="Overskrift6"/>
    <w:uiPriority w:val="9"/>
    <w:semiHidden/>
    <w:rsid w:val="00A71B0C"/>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A71B0C"/>
    <w:rPr>
      <w:rFonts w:asciiTheme="majorHAnsi" w:eastAsiaTheme="majorEastAsia" w:hAnsiTheme="majorHAnsi" w:cstheme="majorBidi"/>
      <w:i/>
      <w:iCs/>
      <w:color w:val="003366" w:themeColor="text2"/>
    </w:rPr>
  </w:style>
  <w:style w:type="character" w:customStyle="1" w:styleId="Overskrift8Tegn">
    <w:name w:val="Overskrift 8 Tegn"/>
    <w:basedOn w:val="Standardskriftforavsnitt"/>
    <w:link w:val="Overskrift8"/>
    <w:uiPriority w:val="9"/>
    <w:semiHidden/>
    <w:rsid w:val="00A71B0C"/>
    <w:rPr>
      <w:rFonts w:asciiTheme="majorHAnsi" w:eastAsiaTheme="majorEastAsia" w:hAnsiTheme="majorHAnsi" w:cstheme="majorBidi"/>
      <w:color w:val="000000"/>
      <w:sz w:val="20"/>
      <w:szCs w:val="20"/>
    </w:rPr>
  </w:style>
  <w:style w:type="character" w:customStyle="1" w:styleId="Overskrift9Tegn">
    <w:name w:val="Overskrift 9 Tegn"/>
    <w:basedOn w:val="Standardskriftforavsnitt"/>
    <w:link w:val="Overskrift9"/>
    <w:uiPriority w:val="9"/>
    <w:semiHidden/>
    <w:rsid w:val="00A71B0C"/>
    <w:rPr>
      <w:rFonts w:asciiTheme="majorHAnsi" w:eastAsiaTheme="majorEastAsia" w:hAnsiTheme="majorHAnsi" w:cstheme="majorBidi"/>
      <w:i/>
      <w:iCs/>
      <w:color w:val="000000"/>
      <w:sz w:val="20"/>
      <w:szCs w:val="20"/>
    </w:rPr>
  </w:style>
  <w:style w:type="paragraph" w:styleId="Bildetekst">
    <w:name w:val="caption"/>
    <w:basedOn w:val="Normal"/>
    <w:next w:val="Normal"/>
    <w:uiPriority w:val="35"/>
    <w:semiHidden/>
    <w:unhideWhenUsed/>
    <w:qFormat/>
    <w:rsid w:val="00A71B0C"/>
    <w:pPr>
      <w:spacing w:line="240" w:lineRule="auto"/>
    </w:pPr>
    <w:rPr>
      <w:rFonts w:eastAsiaTheme="minorEastAsia"/>
      <w:b/>
      <w:bCs/>
      <w:smallCaps/>
      <w:color w:val="003366" w:themeColor="text2"/>
      <w:spacing w:val="6"/>
      <w:szCs w:val="18"/>
    </w:rPr>
  </w:style>
  <w:style w:type="paragraph" w:styleId="Tittel">
    <w:name w:val="Title"/>
    <w:basedOn w:val="Ingenmellomrom"/>
    <w:next w:val="Normal"/>
    <w:link w:val="TittelTegn"/>
    <w:uiPriority w:val="10"/>
    <w:qFormat/>
    <w:rsid w:val="00535825"/>
    <w:pPr>
      <w:spacing w:line="240" w:lineRule="auto"/>
      <w:contextualSpacing/>
    </w:pPr>
    <w:rPr>
      <w:b/>
      <w:bCs w:val="0"/>
      <w:color w:val="00264C" w:themeColor="text2" w:themeShade="BF"/>
      <w:sz w:val="44"/>
      <w:szCs w:val="44"/>
    </w:rPr>
  </w:style>
  <w:style w:type="character" w:customStyle="1" w:styleId="TittelTegn">
    <w:name w:val="Tittel Tegn"/>
    <w:basedOn w:val="Standardskriftforavsnitt"/>
    <w:link w:val="Tittel"/>
    <w:uiPriority w:val="10"/>
    <w:rsid w:val="00535825"/>
    <w:rPr>
      <w:b/>
      <w:color w:val="00264C" w:themeColor="text2" w:themeShade="BF"/>
      <w:sz w:val="44"/>
      <w:szCs w:val="44"/>
    </w:rPr>
  </w:style>
  <w:style w:type="paragraph" w:styleId="Undertittel">
    <w:name w:val="Subtitle"/>
    <w:basedOn w:val="Ingenmellomrom"/>
    <w:next w:val="Normal"/>
    <w:link w:val="UndertittelTegn"/>
    <w:uiPriority w:val="11"/>
    <w:qFormat/>
    <w:rsid w:val="00535825"/>
    <w:pPr>
      <w:spacing w:before="240" w:after="120" w:line="240" w:lineRule="auto"/>
      <w:contextualSpacing/>
    </w:pPr>
    <w:rPr>
      <w:color w:val="525252" w:themeColor="accent3" w:themeShade="80"/>
      <w:sz w:val="36"/>
      <w:szCs w:val="36"/>
    </w:rPr>
  </w:style>
  <w:style w:type="character" w:customStyle="1" w:styleId="UndertittelTegn">
    <w:name w:val="Undertittel Tegn"/>
    <w:basedOn w:val="Standardskriftforavsnitt"/>
    <w:link w:val="Undertittel"/>
    <w:uiPriority w:val="11"/>
    <w:rsid w:val="00535825"/>
    <w:rPr>
      <w:bCs/>
      <w:color w:val="525252" w:themeColor="accent3" w:themeShade="80"/>
      <w:sz w:val="36"/>
      <w:szCs w:val="36"/>
    </w:rPr>
  </w:style>
  <w:style w:type="character" w:styleId="Sterk">
    <w:name w:val="Strong"/>
    <w:basedOn w:val="Standardskriftforavsnitt"/>
    <w:uiPriority w:val="22"/>
    <w:qFormat/>
    <w:rsid w:val="00BA1C09"/>
    <w:rPr>
      <w:b/>
      <w:bCs/>
      <w:color w:val="003366" w:themeColor="text2"/>
    </w:rPr>
  </w:style>
  <w:style w:type="character" w:styleId="Utheving">
    <w:name w:val="Emphasis"/>
    <w:basedOn w:val="Standardskriftforavsnitt"/>
    <w:uiPriority w:val="20"/>
    <w:qFormat/>
    <w:rsid w:val="00A71B0C"/>
    <w:rPr>
      <w:b w:val="0"/>
      <w:i/>
      <w:iCs/>
      <w:color w:val="003366" w:themeColor="text2"/>
    </w:rPr>
  </w:style>
  <w:style w:type="paragraph" w:styleId="Ingenmellomrom">
    <w:name w:val="No Spacing"/>
    <w:link w:val="IngenmellomromTegn"/>
    <w:uiPriority w:val="1"/>
    <w:qFormat/>
    <w:rsid w:val="00D7240E"/>
    <w:pPr>
      <w:spacing w:after="0" w:line="300" w:lineRule="exact"/>
    </w:pPr>
    <w:rPr>
      <w:bCs/>
      <w:sz w:val="24"/>
      <w:szCs w:val="20"/>
    </w:rPr>
  </w:style>
  <w:style w:type="character" w:customStyle="1" w:styleId="IngenmellomromTegn">
    <w:name w:val="Ingen mellomrom Tegn"/>
    <w:basedOn w:val="Standardskriftforavsnitt"/>
    <w:link w:val="Ingenmellomrom"/>
    <w:uiPriority w:val="1"/>
    <w:rsid w:val="00D7240E"/>
    <w:rPr>
      <w:bCs/>
      <w:sz w:val="24"/>
      <w:szCs w:val="20"/>
    </w:rPr>
  </w:style>
  <w:style w:type="paragraph" w:styleId="Listeavsnitt">
    <w:name w:val="List Paragraph"/>
    <w:basedOn w:val="Normal"/>
    <w:uiPriority w:val="1"/>
    <w:qFormat/>
    <w:rsid w:val="00055D8E"/>
    <w:pPr>
      <w:numPr>
        <w:numId w:val="9"/>
      </w:numPr>
      <w:ind w:left="680" w:hanging="340"/>
      <w:contextualSpacing/>
    </w:pPr>
  </w:style>
  <w:style w:type="paragraph" w:styleId="Sitat">
    <w:name w:val="Quote"/>
    <w:basedOn w:val="Normal"/>
    <w:next w:val="Normal"/>
    <w:link w:val="SitatTegn"/>
    <w:uiPriority w:val="29"/>
    <w:qFormat/>
    <w:rsid w:val="00686970"/>
    <w:pPr>
      <w:pBdr>
        <w:left w:val="single" w:sz="48" w:space="13" w:color="003366" w:themeColor="text2"/>
      </w:pBdr>
      <w:spacing w:after="0"/>
    </w:pPr>
    <w:rPr>
      <w:rFonts w:eastAsiaTheme="minorEastAsia"/>
      <w:b/>
      <w:i/>
      <w:iCs/>
      <w:color w:val="003366" w:themeColor="text2"/>
    </w:rPr>
  </w:style>
  <w:style w:type="character" w:customStyle="1" w:styleId="SitatTegn">
    <w:name w:val="Sitat Tegn"/>
    <w:basedOn w:val="Standardskriftforavsnitt"/>
    <w:link w:val="Sitat"/>
    <w:uiPriority w:val="29"/>
    <w:rsid w:val="00686970"/>
    <w:rPr>
      <w:rFonts w:eastAsiaTheme="minorEastAsia"/>
      <w:b/>
      <w:i/>
      <w:iCs/>
      <w:color w:val="003366" w:themeColor="text2"/>
      <w:sz w:val="20"/>
      <w:szCs w:val="20"/>
    </w:rPr>
  </w:style>
  <w:style w:type="paragraph" w:styleId="Sterktsitat">
    <w:name w:val="Intense Quote"/>
    <w:basedOn w:val="Normal"/>
    <w:next w:val="Normal"/>
    <w:link w:val="SterktsitatTegn"/>
    <w:uiPriority w:val="30"/>
    <w:qFormat/>
    <w:rsid w:val="00A71B0C"/>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SterktsitatTegn">
    <w:name w:val="Sterkt sitat Tegn"/>
    <w:basedOn w:val="Standardskriftforavsnitt"/>
    <w:link w:val="Sterktsitat"/>
    <w:uiPriority w:val="30"/>
    <w:rsid w:val="00A71B0C"/>
    <w:rPr>
      <w:rFonts w:eastAsiaTheme="minorEastAsia"/>
      <w:b/>
      <w:bCs/>
      <w:i/>
      <w:iCs/>
      <w:color w:val="ED7D31" w:themeColor="accent2"/>
      <w:sz w:val="26"/>
      <w14:ligatures w14:val="standard"/>
      <w14:numForm w14:val="oldStyle"/>
    </w:rPr>
  </w:style>
  <w:style w:type="character" w:styleId="Svakutheving">
    <w:name w:val="Subtle Emphasis"/>
    <w:basedOn w:val="Standardskriftforavsnitt"/>
    <w:uiPriority w:val="19"/>
    <w:qFormat/>
    <w:rsid w:val="00A71B0C"/>
    <w:rPr>
      <w:i/>
      <w:iCs/>
      <w:color w:val="000000"/>
    </w:rPr>
  </w:style>
  <w:style w:type="character" w:styleId="Sterkutheving">
    <w:name w:val="Intense Emphasis"/>
    <w:basedOn w:val="Standardskriftforavsnitt"/>
    <w:uiPriority w:val="21"/>
    <w:qFormat/>
    <w:rsid w:val="00A71B0C"/>
    <w:rPr>
      <w:b/>
      <w:bCs/>
      <w:i/>
      <w:iCs/>
      <w:color w:val="003366" w:themeColor="text2"/>
    </w:rPr>
  </w:style>
  <w:style w:type="character" w:styleId="Svakreferanse">
    <w:name w:val="Subtle Reference"/>
    <w:basedOn w:val="Standardskriftforavsnitt"/>
    <w:uiPriority w:val="31"/>
    <w:qFormat/>
    <w:rsid w:val="003A7548"/>
    <w:rPr>
      <w:caps w:val="0"/>
      <w:smallCaps w:val="0"/>
      <w:color w:val="003366"/>
      <w:u w:val="single"/>
    </w:rPr>
  </w:style>
  <w:style w:type="character" w:styleId="Sterkreferanse">
    <w:name w:val="Intense Reference"/>
    <w:basedOn w:val="Standardskriftforavsnitt"/>
    <w:uiPriority w:val="32"/>
    <w:qFormat/>
    <w:rsid w:val="003A7548"/>
    <w:rPr>
      <w:b/>
      <w:bCs/>
      <w:color w:val="003366" w:themeColor="text2"/>
      <w:spacing w:val="5"/>
      <w:u w:val="single"/>
    </w:rPr>
  </w:style>
  <w:style w:type="character" w:styleId="Boktittel">
    <w:name w:val="Book Title"/>
    <w:basedOn w:val="Standardskriftforavsnitt"/>
    <w:uiPriority w:val="33"/>
    <w:qFormat/>
    <w:rsid w:val="003A7548"/>
    <w:rPr>
      <w:b/>
      <w:bCs/>
      <w:smallCaps/>
      <w:color w:val="003366"/>
      <w:spacing w:val="10"/>
    </w:rPr>
  </w:style>
  <w:style w:type="paragraph" w:styleId="Overskriftforinnholdsfortegnelse">
    <w:name w:val="TOC Heading"/>
    <w:basedOn w:val="Overskrift1"/>
    <w:next w:val="Normal"/>
    <w:uiPriority w:val="39"/>
    <w:unhideWhenUsed/>
    <w:qFormat/>
    <w:rsid w:val="00502E0B"/>
    <w:pPr>
      <w:spacing w:before="480"/>
      <w:ind w:left="4536"/>
      <w:outlineLvl w:val="9"/>
    </w:pPr>
    <w:rPr>
      <w:rFonts w:eastAsiaTheme="minorEastAsia" w:cstheme="minorBidi"/>
      <w:bCs w:val="0"/>
      <w:caps/>
      <w:kern w:val="2"/>
      <w:szCs w:val="36"/>
    </w:rPr>
  </w:style>
  <w:style w:type="character" w:styleId="Emneknagg">
    <w:name w:val="Hashtag"/>
    <w:basedOn w:val="Standardskriftforavsnitt"/>
    <w:uiPriority w:val="99"/>
    <w:rsid w:val="003A7548"/>
    <w:rPr>
      <w:color w:val="2B579A"/>
      <w:shd w:val="clear" w:color="auto" w:fill="E1DFDD"/>
    </w:rPr>
  </w:style>
  <w:style w:type="paragraph" w:customStyle="1" w:styleId="BasicParagraph">
    <w:name w:val="[Basic Paragraph]"/>
    <w:basedOn w:val="Normal"/>
    <w:uiPriority w:val="99"/>
    <w:rsid w:val="00926281"/>
    <w:pPr>
      <w:autoSpaceDE w:val="0"/>
      <w:autoSpaceDN w:val="0"/>
      <w:adjustRightInd w:val="0"/>
      <w:spacing w:after="0" w:line="288" w:lineRule="auto"/>
      <w:textAlignment w:val="center"/>
    </w:pPr>
    <w:rPr>
      <w:rFonts w:ascii="Minion Pro" w:hAnsi="Minion Pro" w:cs="Minion Pro"/>
      <w:color w:val="000000"/>
      <w:szCs w:val="24"/>
      <w:lang w:val="en-GB" w:bidi="he-IL"/>
    </w:rPr>
  </w:style>
  <w:style w:type="paragraph" w:styleId="Topptekst">
    <w:name w:val="header"/>
    <w:basedOn w:val="Normal"/>
    <w:link w:val="TopptekstTegn"/>
    <w:uiPriority w:val="99"/>
    <w:unhideWhenUsed/>
    <w:rsid w:val="00130BF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30BF2"/>
    <w:rPr>
      <w:sz w:val="21"/>
      <w:szCs w:val="21"/>
    </w:rPr>
  </w:style>
  <w:style w:type="paragraph" w:styleId="Bunntekst">
    <w:name w:val="footer"/>
    <w:basedOn w:val="Normal"/>
    <w:link w:val="BunntekstTegn"/>
    <w:uiPriority w:val="99"/>
    <w:unhideWhenUsed/>
    <w:rsid w:val="00A61EEB"/>
    <w:pPr>
      <w:pBdr>
        <w:top w:val="single" w:sz="8" w:space="1" w:color="auto"/>
      </w:pBdr>
      <w:tabs>
        <w:tab w:val="center" w:pos="4536"/>
        <w:tab w:val="right" w:pos="9072"/>
      </w:tabs>
      <w:spacing w:after="0" w:line="240" w:lineRule="auto"/>
      <w:jc w:val="center"/>
    </w:pPr>
    <w:rPr>
      <w:sz w:val="21"/>
    </w:rPr>
  </w:style>
  <w:style w:type="character" w:customStyle="1" w:styleId="BunntekstTegn">
    <w:name w:val="Bunntekst Tegn"/>
    <w:basedOn w:val="Standardskriftforavsnitt"/>
    <w:link w:val="Bunntekst"/>
    <w:uiPriority w:val="99"/>
    <w:rsid w:val="00A61EEB"/>
    <w:rPr>
      <w:sz w:val="21"/>
      <w:szCs w:val="20"/>
    </w:rPr>
  </w:style>
  <w:style w:type="table" w:styleId="Tabellrutenett">
    <w:name w:val="Table Grid"/>
    <w:basedOn w:val="Vanligtabell"/>
    <w:uiPriority w:val="39"/>
    <w:rsid w:val="00B5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l3uthevingsfarge1">
    <w:name w:val="List Table 3 Accent 1"/>
    <w:basedOn w:val="Vanligtabell"/>
    <w:uiPriority w:val="48"/>
    <w:rsid w:val="00B52BA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4uthevingsfarge1">
    <w:name w:val="List Table 4 Accent 1"/>
    <w:basedOn w:val="Vanligtabell"/>
    <w:uiPriority w:val="49"/>
    <w:rsid w:val="00B52BA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INNH1">
    <w:name w:val="toc 1"/>
    <w:basedOn w:val="Normal"/>
    <w:next w:val="Normal"/>
    <w:autoRedefine/>
    <w:uiPriority w:val="39"/>
    <w:unhideWhenUsed/>
    <w:rsid w:val="008D0F93"/>
    <w:pPr>
      <w:tabs>
        <w:tab w:val="right" w:pos="9736"/>
      </w:tabs>
      <w:spacing w:before="240" w:after="120" w:line="240" w:lineRule="auto"/>
      <w:ind w:left="4536"/>
    </w:pPr>
    <w:rPr>
      <w:rFonts w:cs="Times New Roman"/>
      <w:b/>
      <w:bCs/>
      <w:color w:val="003366" w:themeColor="text2"/>
      <w:szCs w:val="24"/>
    </w:rPr>
  </w:style>
  <w:style w:type="paragraph" w:styleId="INNH2">
    <w:name w:val="toc 2"/>
    <w:basedOn w:val="Normal"/>
    <w:next w:val="Normal"/>
    <w:autoRedefine/>
    <w:uiPriority w:val="39"/>
    <w:unhideWhenUsed/>
    <w:rsid w:val="0019073A"/>
    <w:pPr>
      <w:tabs>
        <w:tab w:val="right" w:pos="9736"/>
      </w:tabs>
      <w:spacing w:before="120" w:after="0" w:line="240" w:lineRule="auto"/>
      <w:ind w:left="4536"/>
    </w:pPr>
    <w:rPr>
      <w:rFonts w:cs="Times New Roman"/>
      <w:b/>
      <w:iCs/>
      <w:noProof/>
      <w:color w:val="7F7F7F" w:themeColor="text1" w:themeTint="80"/>
      <w:szCs w:val="24"/>
    </w:rPr>
  </w:style>
  <w:style w:type="paragraph" w:styleId="INNH3">
    <w:name w:val="toc 3"/>
    <w:basedOn w:val="Normal"/>
    <w:next w:val="Normal"/>
    <w:autoRedefine/>
    <w:uiPriority w:val="39"/>
    <w:unhideWhenUsed/>
    <w:rsid w:val="008D0F93"/>
    <w:pPr>
      <w:tabs>
        <w:tab w:val="right" w:pos="9736"/>
      </w:tabs>
      <w:spacing w:after="0" w:line="240" w:lineRule="auto"/>
      <w:ind w:left="4536"/>
    </w:pPr>
    <w:rPr>
      <w:rFonts w:cs="Times New Roman"/>
      <w:noProof/>
      <w:szCs w:val="24"/>
    </w:rPr>
  </w:style>
  <w:style w:type="paragraph" w:styleId="INNH4">
    <w:name w:val="toc 4"/>
    <w:basedOn w:val="Normal"/>
    <w:next w:val="Normal"/>
    <w:autoRedefine/>
    <w:uiPriority w:val="39"/>
    <w:unhideWhenUsed/>
    <w:rsid w:val="00E305F7"/>
    <w:pPr>
      <w:spacing w:after="0"/>
      <w:ind w:left="600"/>
    </w:pPr>
    <w:rPr>
      <w:rFonts w:cs="Times New Roman"/>
      <w:szCs w:val="24"/>
    </w:rPr>
  </w:style>
  <w:style w:type="paragraph" w:styleId="INNH5">
    <w:name w:val="toc 5"/>
    <w:basedOn w:val="Normal"/>
    <w:next w:val="Normal"/>
    <w:autoRedefine/>
    <w:uiPriority w:val="39"/>
    <w:unhideWhenUsed/>
    <w:rsid w:val="00E305F7"/>
    <w:pPr>
      <w:spacing w:after="0"/>
      <w:ind w:left="800"/>
    </w:pPr>
    <w:rPr>
      <w:rFonts w:cs="Times New Roman"/>
      <w:szCs w:val="24"/>
    </w:rPr>
  </w:style>
  <w:style w:type="paragraph" w:styleId="INNH6">
    <w:name w:val="toc 6"/>
    <w:basedOn w:val="Normal"/>
    <w:next w:val="Normal"/>
    <w:autoRedefine/>
    <w:uiPriority w:val="39"/>
    <w:unhideWhenUsed/>
    <w:rsid w:val="00E305F7"/>
    <w:pPr>
      <w:spacing w:after="0"/>
      <w:ind w:left="1000"/>
    </w:pPr>
    <w:rPr>
      <w:rFonts w:cs="Times New Roman"/>
      <w:szCs w:val="24"/>
    </w:rPr>
  </w:style>
  <w:style w:type="paragraph" w:styleId="INNH7">
    <w:name w:val="toc 7"/>
    <w:basedOn w:val="Normal"/>
    <w:next w:val="Normal"/>
    <w:autoRedefine/>
    <w:uiPriority w:val="39"/>
    <w:unhideWhenUsed/>
    <w:rsid w:val="00E305F7"/>
    <w:pPr>
      <w:spacing w:after="0"/>
      <w:ind w:left="1200"/>
    </w:pPr>
    <w:rPr>
      <w:rFonts w:cs="Times New Roman"/>
      <w:szCs w:val="24"/>
    </w:rPr>
  </w:style>
  <w:style w:type="paragraph" w:styleId="INNH8">
    <w:name w:val="toc 8"/>
    <w:basedOn w:val="Normal"/>
    <w:next w:val="Normal"/>
    <w:autoRedefine/>
    <w:uiPriority w:val="39"/>
    <w:unhideWhenUsed/>
    <w:rsid w:val="00E305F7"/>
    <w:pPr>
      <w:spacing w:after="0"/>
      <w:ind w:left="1400"/>
    </w:pPr>
    <w:rPr>
      <w:rFonts w:cs="Times New Roman"/>
      <w:szCs w:val="24"/>
    </w:rPr>
  </w:style>
  <w:style w:type="paragraph" w:styleId="INNH9">
    <w:name w:val="toc 9"/>
    <w:basedOn w:val="Normal"/>
    <w:next w:val="Normal"/>
    <w:autoRedefine/>
    <w:uiPriority w:val="39"/>
    <w:unhideWhenUsed/>
    <w:rsid w:val="00E305F7"/>
    <w:pPr>
      <w:spacing w:after="0"/>
      <w:ind w:left="1600"/>
    </w:pPr>
    <w:rPr>
      <w:rFonts w:cs="Times New Roman"/>
      <w:szCs w:val="24"/>
    </w:rPr>
  </w:style>
  <w:style w:type="character" w:styleId="Hyperkobling">
    <w:name w:val="Hyperlink"/>
    <w:basedOn w:val="Standardskriftforavsnitt"/>
    <w:uiPriority w:val="99"/>
    <w:unhideWhenUsed/>
    <w:rsid w:val="003A7548"/>
    <w:rPr>
      <w:color w:val="336633"/>
      <w:u w:val="single"/>
    </w:rPr>
  </w:style>
  <w:style w:type="character" w:styleId="Sidetall">
    <w:name w:val="page number"/>
    <w:basedOn w:val="Standardskriftforavsnitt"/>
    <w:uiPriority w:val="99"/>
    <w:semiHidden/>
    <w:unhideWhenUsed/>
    <w:rsid w:val="00E1694C"/>
    <w:rPr>
      <w:b/>
      <w:sz w:val="16"/>
    </w:rPr>
  </w:style>
  <w:style w:type="character" w:styleId="Ulstomtale">
    <w:name w:val="Unresolved Mention"/>
    <w:basedOn w:val="Standardskriftforavsnitt"/>
    <w:uiPriority w:val="99"/>
    <w:rsid w:val="003A7548"/>
    <w:rPr>
      <w:color w:val="605E5C"/>
      <w:shd w:val="clear" w:color="auto" w:fill="E1DFDD"/>
    </w:rPr>
  </w:style>
  <w:style w:type="paragraph" w:customStyle="1" w:styleId="Undertittel2">
    <w:name w:val="Undertittel 2"/>
    <w:basedOn w:val="Ingenmellomrom"/>
    <w:qFormat/>
    <w:rsid w:val="00535825"/>
    <w:rPr>
      <w:noProof/>
    </w:rPr>
  </w:style>
  <w:style w:type="table" w:styleId="Listetabell3uthevingsfarge5">
    <w:name w:val="List Table 3 Accent 5"/>
    <w:basedOn w:val="Vanligtabell"/>
    <w:uiPriority w:val="48"/>
    <w:rsid w:val="0086440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Deloittetable">
    <w:name w:val="Deloitte table"/>
    <w:basedOn w:val="Vanligtabell"/>
    <w:uiPriority w:val="99"/>
    <w:rsid w:val="00317A6E"/>
    <w:pPr>
      <w:spacing w:after="0" w:line="240" w:lineRule="auto"/>
    </w:pPr>
    <w:rPr>
      <w:rFonts w:ascii="Verdana" w:hAnsi="Verdana"/>
      <w:sz w:val="17"/>
      <w:szCs w:val="18"/>
    </w:rPr>
    <w:tblPr>
      <w:tblBorders>
        <w:top w:val="single" w:sz="4" w:space="0" w:color="62B5E5"/>
        <w:bottom w:val="single" w:sz="4" w:space="0" w:color="000000"/>
        <w:insideH w:val="single" w:sz="4" w:space="0" w:color="000000"/>
      </w:tblBorders>
      <w:tblCellMar>
        <w:top w:w="57" w:type="dxa"/>
        <w:left w:w="0" w:type="dxa"/>
        <w:bottom w:w="57" w:type="dxa"/>
        <w:right w:w="0" w:type="dxa"/>
      </w:tblCellMar>
    </w:tblPr>
    <w:tcPr>
      <w:tcMar>
        <w:left w:w="57" w:type="dxa"/>
        <w:right w:w="57" w:type="dxa"/>
      </w:tcMar>
    </w:tcPr>
    <w:tblStylePr w:type="firstRow">
      <w:tblPr/>
      <w:tcPr>
        <w:tcBorders>
          <w:top w:val="single" w:sz="24" w:space="0" w:color="0076A8"/>
        </w:tcBorders>
      </w:tcPr>
    </w:tblStylePr>
  </w:style>
  <w:style w:type="table" w:customStyle="1" w:styleId="TableNormal">
    <w:name w:val="Table Normal"/>
    <w:uiPriority w:val="2"/>
    <w:semiHidden/>
    <w:unhideWhenUsed/>
    <w:qFormat/>
    <w:rsid w:val="005201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01AC"/>
    <w:pPr>
      <w:widowControl w:val="0"/>
      <w:autoSpaceDE w:val="0"/>
      <w:autoSpaceDN w:val="0"/>
      <w:spacing w:after="0" w:line="240" w:lineRule="auto"/>
      <w:ind w:left="14" w:hanging="361"/>
    </w:pPr>
    <w:rPr>
      <w:rFonts w:ascii="Calibri Light" w:eastAsia="Calibri Light" w:hAnsi="Calibri Light" w:cs="Calibri Light"/>
      <w:sz w:val="22"/>
      <w:szCs w:val="22"/>
      <w:lang w:val="nn-NO"/>
    </w:rPr>
  </w:style>
  <w:style w:type="table" w:customStyle="1" w:styleId="Tabellrutenett1">
    <w:name w:val="Tabellrutenett1"/>
    <w:basedOn w:val="Vanligtabell"/>
    <w:next w:val="Tabellrutenett"/>
    <w:uiPriority w:val="39"/>
    <w:rsid w:val="007923C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4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yshag\AppData\Local\Microsoft\Windows\INetCache\Content.Outlook\QEBULUZS\Vikus_RAPPORT.dotx" TargetMode="External"/></Relationships>
</file>

<file path=word/theme/theme1.xml><?xml version="1.0" encoding="utf-8"?>
<a:theme xmlns:a="http://schemas.openxmlformats.org/drawingml/2006/main" name="Vikus">
  <a:themeElements>
    <a:clrScheme name="Vikus">
      <a:dk1>
        <a:srgbClr val="000000"/>
      </a:dk1>
      <a:lt1>
        <a:srgbClr val="FFFFFF"/>
      </a:lt1>
      <a:dk2>
        <a:srgbClr val="003366"/>
      </a:dk2>
      <a:lt2>
        <a:srgbClr val="D9E0E8"/>
      </a:lt2>
      <a:accent1>
        <a:srgbClr val="4472C4"/>
      </a:accent1>
      <a:accent2>
        <a:srgbClr val="ED7D31"/>
      </a:accent2>
      <a:accent3>
        <a:srgbClr val="A5A5A5"/>
      </a:accent3>
      <a:accent4>
        <a:srgbClr val="FFC000"/>
      </a:accent4>
      <a:accent5>
        <a:srgbClr val="5B9BD5"/>
      </a:accent5>
      <a:accent6>
        <a:srgbClr val="336633"/>
      </a:accent6>
      <a:hlink>
        <a:srgbClr val="336633"/>
      </a:hlink>
      <a:folHlink>
        <a:srgbClr val="5F4197"/>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504F8067D5B040B610D7A6A807C822" ma:contentTypeVersion="18" ma:contentTypeDescription="Opprett et nytt dokument." ma:contentTypeScope="" ma:versionID="d0787cffdc28bee927abfdb6b2d23427">
  <xsd:schema xmlns:xsd="http://www.w3.org/2001/XMLSchema" xmlns:xs="http://www.w3.org/2001/XMLSchema" xmlns:p="http://schemas.microsoft.com/office/2006/metadata/properties" xmlns:ns2="c7ded7fa-952c-46bb-b873-73ea2a25d49a" xmlns:ns3="4acc905d-217f-4564-af80-6dbf667b0d16" targetNamespace="http://schemas.microsoft.com/office/2006/metadata/properties" ma:root="true" ma:fieldsID="ad694f231c70ff555ab0ab0cf12ea438" ns2:_="" ns3:_="">
    <xsd:import namespace="c7ded7fa-952c-46bb-b873-73ea2a25d49a"/>
    <xsd:import namespace="4acc905d-217f-4564-af80-6dbf667b0d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ed7fa-952c-46bb-b873-73ea2a2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b11e50e7-da05-47c5-86ac-738b8efbdd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cc905d-217f-4564-af80-6dbf667b0d16"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24f7fcb5-1f7d-440f-a594-f5fbe574d7a1}" ma:internalName="TaxCatchAll" ma:showField="CatchAllData" ma:web="4acc905d-217f-4564-af80-6dbf667b0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cc905d-217f-4564-af80-6dbf667b0d16" xsi:nil="true"/>
    <lcf76f155ced4ddcb4097134ff3c332f xmlns="c7ded7fa-952c-46bb-b873-73ea2a25d4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2A6D-095F-4D48-A373-3D6EB77954D4}"/>
</file>

<file path=customXml/itemProps2.xml><?xml version="1.0" encoding="utf-8"?>
<ds:datastoreItem xmlns:ds="http://schemas.openxmlformats.org/officeDocument/2006/customXml" ds:itemID="{6354696F-63B6-4C1D-8732-6E83AD7780C0}">
  <ds:schemaRefs>
    <ds:schemaRef ds:uri="http://schemas.microsoft.com/sharepoint/v3/contenttype/forms"/>
  </ds:schemaRefs>
</ds:datastoreItem>
</file>

<file path=customXml/itemProps3.xml><?xml version="1.0" encoding="utf-8"?>
<ds:datastoreItem xmlns:ds="http://schemas.openxmlformats.org/officeDocument/2006/customXml" ds:itemID="{48584BCB-B15B-4E92-BC81-A03D06606D0C}">
  <ds:schemaRefs>
    <ds:schemaRef ds:uri="http://schemas.microsoft.com/office/2006/metadata/properties"/>
    <ds:schemaRef ds:uri="http://schemas.microsoft.com/office/infopath/2007/PartnerControls"/>
    <ds:schemaRef ds:uri="4acc905d-217f-4564-af80-6dbf667b0d16"/>
    <ds:schemaRef ds:uri="c7ded7fa-952c-46bb-b873-73ea2a25d49a"/>
  </ds:schemaRefs>
</ds:datastoreItem>
</file>

<file path=customXml/itemProps4.xml><?xml version="1.0" encoding="utf-8"?>
<ds:datastoreItem xmlns:ds="http://schemas.openxmlformats.org/officeDocument/2006/customXml" ds:itemID="{9481B7DD-4D06-4BE5-B4F8-054F555E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Vikus_RAPPORT.dotx</Template>
  <TotalTime>1</TotalTime>
  <Pages>11</Pages>
  <Words>2292</Words>
  <Characters>12151</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Plan for det øvrige eierskapskontroll</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for det øvrige eierskapskontroll</dc:title>
  <dc:subject>Kontrollutvalget i Enebakk kommune</dc:subject>
  <dc:creator>Øystein Hagen</dc:creator>
  <cp:keywords/>
  <dc:description/>
  <cp:lastModifiedBy>Øystein Hagen</cp:lastModifiedBy>
  <cp:revision>4</cp:revision>
  <cp:lastPrinted>2024-04-22T12:28:00Z</cp:lastPrinted>
  <dcterms:created xsi:type="dcterms:W3CDTF">2026-03-26T08:26:00Z</dcterms:created>
  <dcterms:modified xsi:type="dcterms:W3CDTF">2026-03-26T08:27:00Z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0x01010090504F8067D5B040B610D7A6A807C822</vt:lpwstr>
  </property>
  <property fmtid="{D5CDD505-2E9C-101B-9397-08002B2CF9AE}" pid="3" name="MediaServiceImageTags">
    <vt:lpwstr/>
  </property>
</Properties>
</file>